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576E1C77" w:rsidR="009D60D5" w:rsidRPr="001B5605" w:rsidRDefault="003D1018"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B34EBB">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925960"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6A5D2D8F" w:rsidR="00C2145A" w:rsidRPr="00925960" w:rsidRDefault="00C2145A" w:rsidP="00357B46">
            <w:pPr>
              <w:rPr>
                <w:rFonts w:asciiTheme="minorHAnsi" w:hAnsiTheme="minorHAnsi"/>
                <w:b/>
                <w:sz w:val="24"/>
              </w:rPr>
            </w:pPr>
            <w:r w:rsidRPr="00925960">
              <w:rPr>
                <w:rFonts w:asciiTheme="minorHAnsi" w:hAnsiTheme="minorHAnsi"/>
                <w:b/>
                <w:smallCaps/>
                <w:sz w:val="24"/>
              </w:rPr>
              <w:t>Numéro</w:t>
            </w:r>
            <w:r w:rsidR="009433E7" w:rsidRPr="00925960">
              <w:rPr>
                <w:rFonts w:asciiTheme="minorHAnsi" w:hAnsiTheme="minorHAnsi"/>
                <w:b/>
                <w:smallCaps/>
                <w:sz w:val="24"/>
              </w:rPr>
              <w:t xml:space="preserve"> </w:t>
            </w:r>
            <w:r w:rsidRPr="00925960">
              <w:rPr>
                <w:rFonts w:asciiTheme="minorHAnsi" w:hAnsiTheme="minorHAnsi"/>
                <w:b/>
                <w:smallCaps/>
                <w:sz w:val="24"/>
              </w:rPr>
              <w:t xml:space="preserve">: </w:t>
            </w:r>
            <w:r w:rsidR="00465776" w:rsidRPr="00925960">
              <w:rPr>
                <w:rFonts w:asciiTheme="minorHAnsi" w:hAnsiTheme="minorHAnsi"/>
                <w:b/>
                <w:smallCaps/>
                <w:sz w:val="24"/>
              </w:rPr>
              <w:t>26-MR1656</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684327E" w14:textId="5851A870" w:rsidR="00741D2D" w:rsidRPr="00465776" w:rsidRDefault="009D60D5" w:rsidP="00996FEA">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bookmarkEnd w:id="1"/>
            <w:r w:rsidR="00465776" w:rsidRPr="001B5605">
              <w:rPr>
                <w:rFonts w:asciiTheme="minorHAnsi" w:hAnsiTheme="minorHAnsi"/>
                <w:b/>
                <w:smallCaps/>
                <w:sz w:val="24"/>
              </w:rPr>
              <w:t>:</w:t>
            </w:r>
            <w:r w:rsidR="00465776">
              <w:rPr>
                <w:rFonts w:asciiTheme="minorHAnsi" w:hAnsiTheme="minorHAnsi"/>
                <w:b/>
                <w:smallCaps/>
                <w:sz w:val="24"/>
              </w:rPr>
              <w:t xml:space="preserve"> EVALUATION FINALE DU PROJET BIODEV2030 PHASE II</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651A1712" w:rsidR="00741D2D" w:rsidRPr="001B5605" w:rsidRDefault="00741D2D" w:rsidP="00E953FE">
            <w:pPr>
              <w:rPr>
                <w:rFonts w:asciiTheme="minorHAnsi" w:hAnsiTheme="minorHAnsi" w:cs="Arial"/>
                <w:sz w:val="24"/>
              </w:rPr>
            </w:pPr>
          </w:p>
        </w:tc>
      </w:tr>
      <w:tr w:rsidR="008714BB" w:rsidRPr="004E0874" w14:paraId="2A1F3D89" w14:textId="77777777" w:rsidTr="0084022F">
        <w:trPr>
          <w:trHeight w:val="6807"/>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75A024F3" w14:textId="4A0455BF" w:rsidR="00554974" w:rsidRPr="0084022F" w:rsidRDefault="00801ECC" w:rsidP="003D1018">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par </w:t>
            </w:r>
            <w:r w:rsidR="00554974" w:rsidRPr="00E52245">
              <w:rPr>
                <w:rFonts w:asciiTheme="minorHAnsi" w:hAnsiTheme="minorHAnsi" w:cstheme="minorHAnsi"/>
                <w:sz w:val="22"/>
                <w:szCs w:val="22"/>
              </w:rPr>
              <w:t xml:space="preserve">soit : </w:t>
            </w:r>
          </w:p>
          <w:p w14:paraId="1BB67989" w14:textId="77777777" w:rsidR="00554974" w:rsidRPr="0084022F" w:rsidRDefault="00801ECC" w:rsidP="00511F40">
            <w:pPr>
              <w:tabs>
                <w:tab w:val="left" w:pos="510"/>
                <w:tab w:val="left" w:pos="10977"/>
              </w:tabs>
              <w:spacing w:before="120"/>
              <w:ind w:right="83"/>
              <w:jc w:val="both"/>
              <w:rPr>
                <w:rFonts w:asciiTheme="minorHAnsi" w:hAnsiTheme="minorHAnsi" w:cstheme="minorHAnsi"/>
                <w:sz w:val="22"/>
                <w:szCs w:val="22"/>
              </w:rPr>
            </w:pPr>
            <w:r w:rsidRPr="0084022F">
              <w:rPr>
                <w:rFonts w:asciiTheme="minorHAnsi" w:hAnsiTheme="minorHAnsi" w:cstheme="minorHAnsi"/>
                <w:sz w:val="22"/>
                <w:szCs w:val="22"/>
              </w:rPr>
              <w:t xml:space="preserve">[procédure adaptée en application </w:t>
            </w:r>
            <w:r w:rsidR="00554974" w:rsidRPr="0084022F">
              <w:rPr>
                <w:rFonts w:asciiTheme="minorHAnsi" w:hAnsiTheme="minorHAnsi" w:cstheme="minorHAnsi"/>
                <w:sz w:val="22"/>
                <w:szCs w:val="22"/>
              </w:rPr>
              <w:t>des articles L. 2123-1 et R. 2123-1 au R. 2123-7 du CCP</w:t>
            </w:r>
            <w:r w:rsidRPr="0084022F">
              <w:rPr>
                <w:rFonts w:asciiTheme="minorHAnsi" w:hAnsiTheme="minorHAnsi" w:cstheme="minorHAnsi"/>
                <w:sz w:val="22"/>
                <w:szCs w:val="22"/>
              </w:rPr>
              <w:t>]</w:t>
            </w:r>
          </w:p>
          <w:p w14:paraId="42614EF7" w14:textId="60128D14" w:rsidR="00707B69" w:rsidRPr="003A13E0" w:rsidRDefault="00707B69"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15370FFB" w:rsidR="00524053" w:rsidRDefault="00524053" w:rsidP="00524053">
      <w:pPr>
        <w:rPr>
          <w:rFonts w:asciiTheme="minorHAnsi" w:hAnsiTheme="minorHAnsi" w:cs="Arial"/>
          <w:sz w:val="18"/>
        </w:rPr>
      </w:pPr>
    </w:p>
    <w:p w14:paraId="7C6CD976" w14:textId="6CC91AB1" w:rsidR="003D1018" w:rsidRDefault="003D1018" w:rsidP="00524053">
      <w:pPr>
        <w:rPr>
          <w:rFonts w:asciiTheme="minorHAnsi" w:hAnsiTheme="minorHAnsi" w:cs="Arial"/>
          <w:sz w:val="18"/>
        </w:rPr>
      </w:pPr>
    </w:p>
    <w:p w14:paraId="7A11DD87" w14:textId="72A14F40" w:rsidR="003D1018" w:rsidRDefault="003D1018" w:rsidP="00524053">
      <w:pPr>
        <w:rPr>
          <w:rFonts w:asciiTheme="minorHAnsi" w:hAnsiTheme="minorHAnsi" w:cs="Arial"/>
          <w:sz w:val="18"/>
        </w:rPr>
      </w:pPr>
    </w:p>
    <w:p w14:paraId="316A3746" w14:textId="77777777" w:rsidR="003D1018" w:rsidRPr="00524053" w:rsidRDefault="003D1018"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480A5FD" w14:textId="77777777" w:rsidR="000A764F"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000A764F" w:rsidRPr="00EF1E1E">
              <w:rPr>
                <w:rStyle w:val="Lienhypertexte"/>
                <w:b/>
                <w:caps/>
                <w:noProof/>
              </w:rPr>
              <w:t>conditions PARTICULIERES – acte d’engagement</w:t>
            </w:r>
            <w:r w:rsidR="000A764F">
              <w:rPr>
                <w:noProof/>
                <w:webHidden/>
              </w:rPr>
              <w:tab/>
            </w:r>
            <w:r w:rsidR="000A764F">
              <w:rPr>
                <w:noProof/>
                <w:webHidden/>
              </w:rPr>
              <w:fldChar w:fldCharType="begin"/>
            </w:r>
            <w:r w:rsidR="000A764F">
              <w:rPr>
                <w:noProof/>
                <w:webHidden/>
              </w:rPr>
              <w:instrText xml:space="preserve"> PAGEREF _Toc126921968 \h </w:instrText>
            </w:r>
            <w:r w:rsidR="000A764F">
              <w:rPr>
                <w:noProof/>
                <w:webHidden/>
              </w:rPr>
            </w:r>
            <w:r w:rsidR="000A764F">
              <w:rPr>
                <w:noProof/>
                <w:webHidden/>
              </w:rPr>
              <w:fldChar w:fldCharType="separate"/>
            </w:r>
            <w:r w:rsidR="000A764F">
              <w:rPr>
                <w:noProof/>
                <w:webHidden/>
              </w:rPr>
              <w:t>4</w:t>
            </w:r>
            <w:r w:rsidR="000A764F">
              <w:rPr>
                <w:noProof/>
                <w:webHidden/>
              </w:rPr>
              <w:fldChar w:fldCharType="end"/>
            </w:r>
          </w:hyperlink>
        </w:p>
        <w:p w14:paraId="166CC157"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0A764F" w:rsidRPr="00EF1E1E">
              <w:rPr>
                <w:rStyle w:val="Lienhypertexte"/>
                <w:b/>
                <w:caps/>
                <w:noProof/>
              </w:rPr>
              <w:t>ARTICLE 1 :</w:t>
            </w:r>
            <w:r w:rsidR="000A764F">
              <w:rPr>
                <w:rFonts w:asciiTheme="minorHAnsi" w:eastAsiaTheme="minorEastAsia" w:hAnsiTheme="minorHAnsi" w:cstheme="minorBidi"/>
                <w:noProof/>
                <w:sz w:val="22"/>
                <w:szCs w:val="22"/>
              </w:rPr>
              <w:tab/>
            </w:r>
            <w:r w:rsidR="000A764F" w:rsidRPr="00EF1E1E">
              <w:rPr>
                <w:rStyle w:val="Lienhypertexte"/>
                <w:b/>
                <w:caps/>
                <w:noProof/>
              </w:rPr>
              <w:t>Objet du contrat</w:t>
            </w:r>
            <w:r w:rsidR="000A764F">
              <w:rPr>
                <w:noProof/>
                <w:webHidden/>
              </w:rPr>
              <w:tab/>
            </w:r>
            <w:r w:rsidR="000A764F">
              <w:rPr>
                <w:noProof/>
                <w:webHidden/>
              </w:rPr>
              <w:fldChar w:fldCharType="begin"/>
            </w:r>
            <w:r w:rsidR="000A764F">
              <w:rPr>
                <w:noProof/>
                <w:webHidden/>
              </w:rPr>
              <w:instrText xml:space="preserve"> PAGEREF _Toc126921969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6541E5B1"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0A764F" w:rsidRPr="00EF1E1E">
              <w:rPr>
                <w:rStyle w:val="Lienhypertexte"/>
                <w:b/>
                <w:caps/>
                <w:noProof/>
              </w:rPr>
              <w:t>ARTICLE 2 :</w:t>
            </w:r>
            <w:r w:rsidR="000A764F">
              <w:rPr>
                <w:rFonts w:asciiTheme="minorHAnsi" w:eastAsiaTheme="minorEastAsia" w:hAnsiTheme="minorHAnsi" w:cstheme="minorBidi"/>
                <w:noProof/>
                <w:sz w:val="22"/>
                <w:szCs w:val="22"/>
              </w:rPr>
              <w:tab/>
            </w:r>
            <w:r w:rsidR="000A764F" w:rsidRPr="00EF1E1E">
              <w:rPr>
                <w:rStyle w:val="Lienhypertexte"/>
                <w:b/>
                <w:caps/>
                <w:noProof/>
              </w:rPr>
              <w:t>Documents contractuels</w:t>
            </w:r>
            <w:r w:rsidR="000A764F">
              <w:rPr>
                <w:noProof/>
                <w:webHidden/>
              </w:rPr>
              <w:tab/>
            </w:r>
            <w:r w:rsidR="000A764F">
              <w:rPr>
                <w:noProof/>
                <w:webHidden/>
              </w:rPr>
              <w:fldChar w:fldCharType="begin"/>
            </w:r>
            <w:r w:rsidR="000A764F">
              <w:rPr>
                <w:noProof/>
                <w:webHidden/>
              </w:rPr>
              <w:instrText xml:space="preserve"> PAGEREF _Toc126921970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2C15B542"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0A764F" w:rsidRPr="00EF1E1E">
              <w:rPr>
                <w:rStyle w:val="Lienhypertexte"/>
                <w:b/>
                <w:caps/>
                <w:noProof/>
              </w:rPr>
              <w:t>ARTICLE 3 :</w:t>
            </w:r>
            <w:r w:rsidR="000A764F">
              <w:rPr>
                <w:rFonts w:asciiTheme="minorHAnsi" w:eastAsiaTheme="minorEastAsia" w:hAnsiTheme="minorHAnsi" w:cstheme="minorBidi"/>
                <w:noProof/>
                <w:sz w:val="22"/>
                <w:szCs w:val="22"/>
              </w:rPr>
              <w:tab/>
            </w:r>
            <w:r w:rsidR="000A764F" w:rsidRPr="00EF1E1E">
              <w:rPr>
                <w:rStyle w:val="Lienhypertexte"/>
                <w:b/>
                <w:caps/>
                <w:noProof/>
              </w:rPr>
              <w:t>CaractÉristiques gÉnÉrales du contrat</w:t>
            </w:r>
            <w:r w:rsidR="000A764F">
              <w:rPr>
                <w:noProof/>
                <w:webHidden/>
              </w:rPr>
              <w:tab/>
            </w:r>
            <w:r w:rsidR="000A764F">
              <w:rPr>
                <w:noProof/>
                <w:webHidden/>
              </w:rPr>
              <w:fldChar w:fldCharType="begin"/>
            </w:r>
            <w:r w:rsidR="000A764F">
              <w:rPr>
                <w:noProof/>
                <w:webHidden/>
              </w:rPr>
              <w:instrText xml:space="preserve"> PAGEREF _Toc126921971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57D7656A" w14:textId="77777777" w:rsidR="000A764F" w:rsidRDefault="003D1018">
          <w:pPr>
            <w:pStyle w:val="TM2"/>
            <w:rPr>
              <w:noProof/>
            </w:rPr>
          </w:pPr>
          <w:hyperlink w:anchor="_Toc126921972" w:history="1">
            <w:r w:rsidR="000A764F" w:rsidRPr="00EF1E1E">
              <w:rPr>
                <w:rStyle w:val="Lienhypertexte"/>
                <w:noProof/>
              </w:rPr>
              <w:t>Forme du contrat</w:t>
            </w:r>
            <w:r w:rsidR="000A764F">
              <w:rPr>
                <w:noProof/>
                <w:webHidden/>
              </w:rPr>
              <w:tab/>
            </w:r>
            <w:r w:rsidR="000A764F">
              <w:rPr>
                <w:noProof/>
                <w:webHidden/>
              </w:rPr>
              <w:fldChar w:fldCharType="begin"/>
            </w:r>
            <w:r w:rsidR="000A764F">
              <w:rPr>
                <w:noProof/>
                <w:webHidden/>
              </w:rPr>
              <w:instrText xml:space="preserve"> PAGEREF _Toc126921972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7D5A7570" w14:textId="77777777" w:rsidR="000A764F" w:rsidRDefault="003D1018">
          <w:pPr>
            <w:pStyle w:val="TM2"/>
            <w:rPr>
              <w:noProof/>
            </w:rPr>
          </w:pPr>
          <w:hyperlink w:anchor="_Toc126921973" w:history="1">
            <w:r w:rsidR="000A764F" w:rsidRPr="00EF1E1E">
              <w:rPr>
                <w:rStyle w:val="Lienhypertexte"/>
                <w:noProof/>
              </w:rPr>
              <w:t>Durée du contrat</w:t>
            </w:r>
            <w:r w:rsidR="000A764F">
              <w:rPr>
                <w:noProof/>
                <w:webHidden/>
              </w:rPr>
              <w:tab/>
            </w:r>
            <w:r w:rsidR="000A764F">
              <w:rPr>
                <w:noProof/>
                <w:webHidden/>
              </w:rPr>
              <w:fldChar w:fldCharType="begin"/>
            </w:r>
            <w:r w:rsidR="000A764F">
              <w:rPr>
                <w:noProof/>
                <w:webHidden/>
              </w:rPr>
              <w:instrText xml:space="preserve"> PAGEREF _Toc126921973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258330A" w14:textId="77777777" w:rsidR="000A764F" w:rsidRDefault="003D1018">
          <w:pPr>
            <w:pStyle w:val="TM2"/>
            <w:rPr>
              <w:noProof/>
            </w:rPr>
          </w:pPr>
          <w:hyperlink w:anchor="_Toc126921974" w:history="1">
            <w:r w:rsidR="000A764F" w:rsidRPr="00EF1E1E">
              <w:rPr>
                <w:rStyle w:val="Lienhypertexte"/>
                <w:noProof/>
              </w:rPr>
              <w:t>Déclenchement et délai [d’exécution des prestations][de livraison des fournitures]</w:t>
            </w:r>
            <w:r w:rsidR="000A764F">
              <w:rPr>
                <w:noProof/>
                <w:webHidden/>
              </w:rPr>
              <w:tab/>
            </w:r>
            <w:r w:rsidR="000A764F">
              <w:rPr>
                <w:noProof/>
                <w:webHidden/>
              </w:rPr>
              <w:fldChar w:fldCharType="begin"/>
            </w:r>
            <w:r w:rsidR="000A764F">
              <w:rPr>
                <w:noProof/>
                <w:webHidden/>
              </w:rPr>
              <w:instrText xml:space="preserve"> PAGEREF _Toc126921974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5CAAC918" w14:textId="77777777" w:rsidR="000A764F" w:rsidRDefault="003D1018">
          <w:pPr>
            <w:pStyle w:val="TM2"/>
            <w:rPr>
              <w:noProof/>
            </w:rPr>
          </w:pPr>
          <w:hyperlink w:anchor="_Toc126921975" w:history="1">
            <w:r w:rsidR="000A764F" w:rsidRPr="00EF1E1E">
              <w:rPr>
                <w:rStyle w:val="Lienhypertexte"/>
                <w:noProof/>
              </w:rPr>
              <w:t>Modalités de passation des bons de commande</w:t>
            </w:r>
            <w:r w:rsidR="000A764F">
              <w:rPr>
                <w:noProof/>
                <w:webHidden/>
              </w:rPr>
              <w:tab/>
            </w:r>
            <w:r w:rsidR="000A764F">
              <w:rPr>
                <w:noProof/>
                <w:webHidden/>
              </w:rPr>
              <w:fldChar w:fldCharType="begin"/>
            </w:r>
            <w:r w:rsidR="000A764F">
              <w:rPr>
                <w:noProof/>
                <w:webHidden/>
              </w:rPr>
              <w:instrText xml:space="preserve"> PAGEREF _Toc126921975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EF17BFB" w14:textId="77777777" w:rsidR="000A764F" w:rsidRDefault="003D1018">
          <w:pPr>
            <w:pStyle w:val="TM2"/>
            <w:rPr>
              <w:noProof/>
            </w:rPr>
          </w:pPr>
          <w:hyperlink w:anchor="_Toc126921976" w:history="1">
            <w:r w:rsidR="000A764F" w:rsidRPr="00EF1E1E">
              <w:rPr>
                <w:rStyle w:val="Lienhypertexte"/>
                <w:noProof/>
              </w:rPr>
              <w:t>Modalités d’affermissement des tranches</w:t>
            </w:r>
            <w:r w:rsidR="000A764F">
              <w:rPr>
                <w:noProof/>
                <w:webHidden/>
              </w:rPr>
              <w:tab/>
            </w:r>
            <w:r w:rsidR="000A764F">
              <w:rPr>
                <w:noProof/>
                <w:webHidden/>
              </w:rPr>
              <w:fldChar w:fldCharType="begin"/>
            </w:r>
            <w:r w:rsidR="000A764F">
              <w:rPr>
                <w:noProof/>
                <w:webHidden/>
              </w:rPr>
              <w:instrText xml:space="preserve"> PAGEREF _Toc126921976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312E12FE"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0A764F" w:rsidRPr="00EF1E1E">
              <w:rPr>
                <w:rStyle w:val="Lienhypertexte"/>
                <w:b/>
                <w:caps/>
                <w:noProof/>
              </w:rPr>
              <w:t>ARTICLE 4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financiÈres</w:t>
            </w:r>
            <w:r w:rsidR="000A764F">
              <w:rPr>
                <w:noProof/>
                <w:webHidden/>
              </w:rPr>
              <w:tab/>
            </w:r>
            <w:r w:rsidR="000A764F">
              <w:rPr>
                <w:noProof/>
                <w:webHidden/>
              </w:rPr>
              <w:fldChar w:fldCharType="begin"/>
            </w:r>
            <w:r w:rsidR="000A764F">
              <w:rPr>
                <w:noProof/>
                <w:webHidden/>
              </w:rPr>
              <w:instrText xml:space="preserve"> PAGEREF _Toc126921977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4F9B66B3" w14:textId="77777777" w:rsidR="000A764F" w:rsidRDefault="003D1018">
          <w:pPr>
            <w:pStyle w:val="TM2"/>
            <w:rPr>
              <w:noProof/>
            </w:rPr>
          </w:pPr>
          <w:hyperlink w:anchor="_Toc126921978" w:history="1">
            <w:r w:rsidR="000A764F" w:rsidRPr="00EF1E1E">
              <w:rPr>
                <w:rStyle w:val="Lienhypertexte"/>
                <w:noProof/>
              </w:rPr>
              <w:t>Montant du contrat</w:t>
            </w:r>
            <w:r w:rsidR="000A764F">
              <w:rPr>
                <w:noProof/>
                <w:webHidden/>
              </w:rPr>
              <w:tab/>
            </w:r>
            <w:r w:rsidR="000A764F">
              <w:rPr>
                <w:noProof/>
                <w:webHidden/>
              </w:rPr>
              <w:fldChar w:fldCharType="begin"/>
            </w:r>
            <w:r w:rsidR="000A764F">
              <w:rPr>
                <w:noProof/>
                <w:webHidden/>
              </w:rPr>
              <w:instrText xml:space="preserve"> PAGEREF _Toc126921978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17BFC55C" w14:textId="77777777" w:rsidR="000A764F" w:rsidRDefault="003D1018">
          <w:pPr>
            <w:pStyle w:val="TM2"/>
            <w:rPr>
              <w:noProof/>
            </w:rPr>
          </w:pPr>
          <w:hyperlink w:anchor="_Toc126921979" w:history="1">
            <w:r w:rsidR="000A764F" w:rsidRPr="00EF1E1E">
              <w:rPr>
                <w:rStyle w:val="Lienhypertexte"/>
                <w:noProof/>
              </w:rPr>
              <w:t>Forme des prix</w:t>
            </w:r>
            <w:r w:rsidR="000A764F">
              <w:rPr>
                <w:noProof/>
                <w:webHidden/>
              </w:rPr>
              <w:tab/>
            </w:r>
            <w:r w:rsidR="000A764F">
              <w:rPr>
                <w:noProof/>
                <w:webHidden/>
              </w:rPr>
              <w:fldChar w:fldCharType="begin"/>
            </w:r>
            <w:r w:rsidR="000A764F">
              <w:rPr>
                <w:noProof/>
                <w:webHidden/>
              </w:rPr>
              <w:instrText xml:space="preserve"> PAGEREF _Toc126921979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33031637" w14:textId="77777777" w:rsidR="000A764F" w:rsidRDefault="003D1018">
          <w:pPr>
            <w:pStyle w:val="TM2"/>
            <w:rPr>
              <w:noProof/>
            </w:rPr>
          </w:pPr>
          <w:hyperlink w:anchor="_Toc126921980" w:history="1">
            <w:r w:rsidR="000A764F" w:rsidRPr="00EF1E1E">
              <w:rPr>
                <w:rStyle w:val="Lienhypertexte"/>
                <w:noProof/>
              </w:rPr>
              <w:t>Avance</w:t>
            </w:r>
            <w:r w:rsidR="000A764F">
              <w:rPr>
                <w:noProof/>
                <w:webHidden/>
              </w:rPr>
              <w:tab/>
            </w:r>
            <w:r w:rsidR="000A764F">
              <w:rPr>
                <w:noProof/>
                <w:webHidden/>
              </w:rPr>
              <w:fldChar w:fldCharType="begin"/>
            </w:r>
            <w:r w:rsidR="000A764F">
              <w:rPr>
                <w:noProof/>
                <w:webHidden/>
              </w:rPr>
              <w:instrText xml:space="preserve"> PAGEREF _Toc126921980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187813E0" w14:textId="77777777" w:rsidR="000A764F" w:rsidRDefault="003D1018">
          <w:pPr>
            <w:pStyle w:val="TM2"/>
            <w:rPr>
              <w:noProof/>
            </w:rPr>
          </w:pPr>
          <w:hyperlink w:anchor="_Toc126921981" w:history="1">
            <w:r w:rsidR="000A764F" w:rsidRPr="00EF1E1E">
              <w:rPr>
                <w:rStyle w:val="Lienhypertexte"/>
                <w:noProof/>
              </w:rPr>
              <w:t>Modalités de paiement</w:t>
            </w:r>
            <w:r w:rsidR="000A764F">
              <w:rPr>
                <w:noProof/>
                <w:webHidden/>
              </w:rPr>
              <w:tab/>
            </w:r>
            <w:r w:rsidR="000A764F">
              <w:rPr>
                <w:noProof/>
                <w:webHidden/>
              </w:rPr>
              <w:fldChar w:fldCharType="begin"/>
            </w:r>
            <w:r w:rsidR="000A764F">
              <w:rPr>
                <w:noProof/>
                <w:webHidden/>
              </w:rPr>
              <w:instrText xml:space="preserve"> PAGEREF _Toc126921981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519F2E53" w14:textId="77777777" w:rsidR="000A764F" w:rsidRDefault="003D1018">
          <w:pPr>
            <w:pStyle w:val="TM2"/>
            <w:rPr>
              <w:noProof/>
            </w:rPr>
          </w:pPr>
          <w:hyperlink w:anchor="_Toc126921982" w:history="1">
            <w:r w:rsidR="000A764F" w:rsidRPr="00EF1E1E">
              <w:rPr>
                <w:rStyle w:val="Lienhypertexte"/>
                <w:noProof/>
              </w:rPr>
              <w:t>Délais de paiement et intérêts moratoires</w:t>
            </w:r>
            <w:r w:rsidR="000A764F">
              <w:rPr>
                <w:noProof/>
                <w:webHidden/>
              </w:rPr>
              <w:tab/>
            </w:r>
            <w:r w:rsidR="000A764F">
              <w:rPr>
                <w:noProof/>
                <w:webHidden/>
              </w:rPr>
              <w:fldChar w:fldCharType="begin"/>
            </w:r>
            <w:r w:rsidR="000A764F">
              <w:rPr>
                <w:noProof/>
                <w:webHidden/>
              </w:rPr>
              <w:instrText xml:space="preserve"> PAGEREF _Toc126921982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62C0F799" w14:textId="77777777" w:rsidR="000A764F" w:rsidRDefault="003D1018">
          <w:pPr>
            <w:pStyle w:val="TM2"/>
            <w:rPr>
              <w:noProof/>
            </w:rPr>
          </w:pPr>
          <w:hyperlink w:anchor="_Toc126921983" w:history="1">
            <w:r w:rsidR="000A764F" w:rsidRPr="00EF1E1E">
              <w:rPr>
                <w:rStyle w:val="Lienhypertexte"/>
                <w:noProof/>
              </w:rPr>
              <w:t>Présentation des demandes de paiement</w:t>
            </w:r>
            <w:r w:rsidR="000A764F">
              <w:rPr>
                <w:noProof/>
                <w:webHidden/>
              </w:rPr>
              <w:tab/>
            </w:r>
            <w:r w:rsidR="000A764F">
              <w:rPr>
                <w:noProof/>
                <w:webHidden/>
              </w:rPr>
              <w:fldChar w:fldCharType="begin"/>
            </w:r>
            <w:r w:rsidR="000A764F">
              <w:rPr>
                <w:noProof/>
                <w:webHidden/>
              </w:rPr>
              <w:instrText xml:space="preserve"> PAGEREF _Toc126921983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1FE7936F" w14:textId="77777777" w:rsidR="000A764F" w:rsidRDefault="003D1018">
          <w:pPr>
            <w:pStyle w:val="TM2"/>
            <w:rPr>
              <w:noProof/>
            </w:rPr>
          </w:pPr>
          <w:hyperlink w:anchor="_Toc126921984" w:history="1">
            <w:r w:rsidR="000A764F" w:rsidRPr="00EF1E1E">
              <w:rPr>
                <w:rStyle w:val="Lienhypertexte"/>
                <w:noProof/>
              </w:rPr>
              <w:t>Virement bancaire</w:t>
            </w:r>
            <w:r w:rsidR="000A764F">
              <w:rPr>
                <w:noProof/>
                <w:webHidden/>
              </w:rPr>
              <w:tab/>
            </w:r>
            <w:r w:rsidR="000A764F">
              <w:rPr>
                <w:noProof/>
                <w:webHidden/>
              </w:rPr>
              <w:fldChar w:fldCharType="begin"/>
            </w:r>
            <w:r w:rsidR="000A764F">
              <w:rPr>
                <w:noProof/>
                <w:webHidden/>
              </w:rPr>
              <w:instrText xml:space="preserve"> PAGEREF _Toc126921984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120FBD8D" w14:textId="77777777" w:rsidR="000A764F" w:rsidRDefault="003D1018">
          <w:pPr>
            <w:pStyle w:val="TM2"/>
            <w:rPr>
              <w:noProof/>
            </w:rPr>
          </w:pPr>
          <w:hyperlink w:anchor="_Toc126921985" w:history="1">
            <w:r w:rsidR="000A764F" w:rsidRPr="00EF1E1E">
              <w:rPr>
                <w:rStyle w:val="Lienhypertexte"/>
                <w:noProof/>
              </w:rPr>
              <w:t>Taxe sur la valeur ajoutée</w:t>
            </w:r>
            <w:r w:rsidR="000A764F">
              <w:rPr>
                <w:noProof/>
                <w:webHidden/>
              </w:rPr>
              <w:tab/>
            </w:r>
            <w:r w:rsidR="000A764F">
              <w:rPr>
                <w:noProof/>
                <w:webHidden/>
              </w:rPr>
              <w:fldChar w:fldCharType="begin"/>
            </w:r>
            <w:r w:rsidR="000A764F">
              <w:rPr>
                <w:noProof/>
                <w:webHidden/>
              </w:rPr>
              <w:instrText xml:space="preserve"> PAGEREF _Toc126921985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00E794DB" w14:textId="77777777" w:rsidR="000A764F" w:rsidRDefault="003D1018">
          <w:pPr>
            <w:pStyle w:val="TM2"/>
            <w:rPr>
              <w:noProof/>
            </w:rPr>
          </w:pPr>
          <w:hyperlink w:anchor="_Toc126921986" w:history="1">
            <w:r w:rsidR="000A764F" w:rsidRPr="00EF1E1E">
              <w:rPr>
                <w:rStyle w:val="Lienhypertexte"/>
                <w:noProof/>
              </w:rPr>
              <w:t>Impôts et taxes</w:t>
            </w:r>
            <w:r w:rsidR="000A764F">
              <w:rPr>
                <w:noProof/>
                <w:webHidden/>
              </w:rPr>
              <w:tab/>
            </w:r>
            <w:r w:rsidR="000A764F">
              <w:rPr>
                <w:noProof/>
                <w:webHidden/>
              </w:rPr>
              <w:fldChar w:fldCharType="begin"/>
            </w:r>
            <w:r w:rsidR="000A764F">
              <w:rPr>
                <w:noProof/>
                <w:webHidden/>
              </w:rPr>
              <w:instrText xml:space="preserve"> PAGEREF _Toc126921986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4F4645BD"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0A764F" w:rsidRPr="00EF1E1E">
              <w:rPr>
                <w:rStyle w:val="Lienhypertexte"/>
                <w:b/>
                <w:caps/>
                <w:noProof/>
              </w:rPr>
              <w:t>ARTICLE 5 :</w:t>
            </w:r>
            <w:r w:rsidR="000A764F">
              <w:rPr>
                <w:rFonts w:asciiTheme="minorHAnsi" w:eastAsiaTheme="minorEastAsia" w:hAnsiTheme="minorHAnsi" w:cstheme="minorBidi"/>
                <w:noProof/>
                <w:sz w:val="22"/>
                <w:szCs w:val="22"/>
              </w:rPr>
              <w:tab/>
            </w:r>
            <w:r w:rsidR="000A764F" w:rsidRPr="00EF1E1E">
              <w:rPr>
                <w:rStyle w:val="Lienhypertexte"/>
                <w:b/>
                <w:caps/>
                <w:noProof/>
              </w:rPr>
              <w:t>opÉrations de vÉrification et d’admission</w:t>
            </w:r>
            <w:r w:rsidR="000A764F">
              <w:rPr>
                <w:noProof/>
                <w:webHidden/>
              </w:rPr>
              <w:tab/>
            </w:r>
            <w:r w:rsidR="000A764F">
              <w:rPr>
                <w:noProof/>
                <w:webHidden/>
              </w:rPr>
              <w:fldChar w:fldCharType="begin"/>
            </w:r>
            <w:r w:rsidR="000A764F">
              <w:rPr>
                <w:noProof/>
                <w:webHidden/>
              </w:rPr>
              <w:instrText xml:space="preserve"> PAGEREF _Toc126921987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5EE35A2" w14:textId="77777777" w:rsidR="000A764F" w:rsidRDefault="003D1018">
          <w:pPr>
            <w:pStyle w:val="TM2"/>
            <w:rPr>
              <w:noProof/>
            </w:rPr>
          </w:pPr>
          <w:hyperlink w:anchor="_Toc126921988" w:history="1">
            <w:r w:rsidR="000A764F" w:rsidRPr="00EF1E1E">
              <w:rPr>
                <w:rStyle w:val="Lienhypertexte"/>
                <w:rFonts w:cstheme="minorHAnsi"/>
                <w:noProof/>
              </w:rPr>
              <w:t>Opérations de vérification</w:t>
            </w:r>
            <w:r w:rsidR="000A764F">
              <w:rPr>
                <w:noProof/>
                <w:webHidden/>
              </w:rPr>
              <w:tab/>
            </w:r>
            <w:r w:rsidR="000A764F">
              <w:rPr>
                <w:noProof/>
                <w:webHidden/>
              </w:rPr>
              <w:fldChar w:fldCharType="begin"/>
            </w:r>
            <w:r w:rsidR="000A764F">
              <w:rPr>
                <w:noProof/>
                <w:webHidden/>
              </w:rPr>
              <w:instrText xml:space="preserve"> PAGEREF _Toc126921988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2E8C6237" w14:textId="77777777" w:rsidR="000A764F" w:rsidRDefault="003D1018">
          <w:pPr>
            <w:pStyle w:val="TM2"/>
            <w:rPr>
              <w:noProof/>
            </w:rPr>
          </w:pPr>
          <w:hyperlink w:anchor="_Toc126921989" w:history="1">
            <w:r w:rsidR="000A764F" w:rsidRPr="00EF1E1E">
              <w:rPr>
                <w:rStyle w:val="Lienhypertexte"/>
                <w:rFonts w:cstheme="minorHAnsi"/>
                <w:noProof/>
              </w:rPr>
              <w:t>Admission des prestations et des fournitures</w:t>
            </w:r>
            <w:r w:rsidR="000A764F">
              <w:rPr>
                <w:noProof/>
                <w:webHidden/>
              </w:rPr>
              <w:tab/>
            </w:r>
            <w:r w:rsidR="000A764F">
              <w:rPr>
                <w:noProof/>
                <w:webHidden/>
              </w:rPr>
              <w:fldChar w:fldCharType="begin"/>
            </w:r>
            <w:r w:rsidR="000A764F">
              <w:rPr>
                <w:noProof/>
                <w:webHidden/>
              </w:rPr>
              <w:instrText xml:space="preserve"> PAGEREF _Toc126921989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AA0B411"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0A764F" w:rsidRPr="00EF1E1E">
              <w:rPr>
                <w:rStyle w:val="Lienhypertexte"/>
                <w:b/>
                <w:caps/>
                <w:noProof/>
              </w:rPr>
              <w:t>ARTICLE 6 :</w:t>
            </w:r>
            <w:r w:rsidR="000A764F">
              <w:rPr>
                <w:rFonts w:asciiTheme="minorHAnsi" w:eastAsiaTheme="minorEastAsia" w:hAnsiTheme="minorHAnsi" w:cstheme="minorBidi"/>
                <w:noProof/>
                <w:sz w:val="22"/>
                <w:szCs w:val="22"/>
              </w:rPr>
              <w:tab/>
            </w:r>
            <w:r w:rsidR="000A764F" w:rsidRPr="00EF1E1E">
              <w:rPr>
                <w:rStyle w:val="Lienhypertexte"/>
                <w:b/>
                <w:caps/>
                <w:noProof/>
              </w:rPr>
              <w:t>ModalitÉs spÉcifiques d’exécution</w:t>
            </w:r>
            <w:r w:rsidR="000A764F">
              <w:rPr>
                <w:noProof/>
                <w:webHidden/>
              </w:rPr>
              <w:tab/>
            </w:r>
            <w:r w:rsidR="000A764F">
              <w:rPr>
                <w:noProof/>
                <w:webHidden/>
              </w:rPr>
              <w:fldChar w:fldCharType="begin"/>
            </w:r>
            <w:r w:rsidR="000A764F">
              <w:rPr>
                <w:noProof/>
                <w:webHidden/>
              </w:rPr>
              <w:instrText xml:space="preserve"> PAGEREF _Toc126921990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6228D314" w14:textId="77777777" w:rsidR="000A764F" w:rsidRDefault="003D1018">
          <w:pPr>
            <w:pStyle w:val="TM2"/>
            <w:rPr>
              <w:noProof/>
            </w:rPr>
          </w:pPr>
          <w:hyperlink w:anchor="_Toc126921991" w:history="1">
            <w:r w:rsidR="000A764F" w:rsidRPr="00EF1E1E">
              <w:rPr>
                <w:rStyle w:val="Lienhypertexte"/>
                <w:rFonts w:cstheme="minorHAnsi"/>
                <w:noProof/>
              </w:rPr>
              <w:t>Tableau des livrables</w:t>
            </w:r>
            <w:r w:rsidR="000A764F">
              <w:rPr>
                <w:noProof/>
                <w:webHidden/>
              </w:rPr>
              <w:tab/>
            </w:r>
            <w:r w:rsidR="000A764F">
              <w:rPr>
                <w:noProof/>
                <w:webHidden/>
              </w:rPr>
              <w:fldChar w:fldCharType="begin"/>
            </w:r>
            <w:r w:rsidR="000A764F">
              <w:rPr>
                <w:noProof/>
                <w:webHidden/>
              </w:rPr>
              <w:instrText xml:space="preserve"> PAGEREF _Toc126921991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3369D7A" w14:textId="77777777" w:rsidR="000A764F" w:rsidRDefault="003D1018">
          <w:pPr>
            <w:pStyle w:val="TM2"/>
            <w:rPr>
              <w:noProof/>
            </w:rPr>
          </w:pPr>
          <w:hyperlink w:anchor="_Toc126921992" w:history="1">
            <w:r w:rsidR="000A764F" w:rsidRPr="00EF1E1E">
              <w:rPr>
                <w:rStyle w:val="Lienhypertexte"/>
                <w:rFonts w:cstheme="minorHAnsi"/>
                <w:noProof/>
              </w:rPr>
              <w:t>Expert en charge de l’exécution de la mission</w:t>
            </w:r>
            <w:r w:rsidR="000A764F">
              <w:rPr>
                <w:noProof/>
                <w:webHidden/>
              </w:rPr>
              <w:tab/>
            </w:r>
            <w:r w:rsidR="000A764F">
              <w:rPr>
                <w:noProof/>
                <w:webHidden/>
              </w:rPr>
              <w:fldChar w:fldCharType="begin"/>
            </w:r>
            <w:r w:rsidR="000A764F">
              <w:rPr>
                <w:noProof/>
                <w:webHidden/>
              </w:rPr>
              <w:instrText xml:space="preserve"> PAGEREF _Toc126921992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71442AC8" w14:textId="77777777" w:rsidR="000A764F" w:rsidRDefault="003D1018">
          <w:pPr>
            <w:pStyle w:val="TM2"/>
            <w:rPr>
              <w:noProof/>
            </w:rPr>
          </w:pPr>
          <w:hyperlink w:anchor="_Toc126921993" w:history="1">
            <w:r w:rsidR="000A764F" w:rsidRPr="00EF1E1E">
              <w:rPr>
                <w:rStyle w:val="Lienhypertexte"/>
                <w:rFonts w:cstheme="minorHAnsi"/>
                <w:noProof/>
              </w:rPr>
              <w:t>Lieu d’exécution</w:t>
            </w:r>
            <w:r w:rsidR="000A764F">
              <w:rPr>
                <w:noProof/>
                <w:webHidden/>
              </w:rPr>
              <w:tab/>
            </w:r>
            <w:r w:rsidR="000A764F">
              <w:rPr>
                <w:noProof/>
                <w:webHidden/>
              </w:rPr>
              <w:fldChar w:fldCharType="begin"/>
            </w:r>
            <w:r w:rsidR="000A764F">
              <w:rPr>
                <w:noProof/>
                <w:webHidden/>
              </w:rPr>
              <w:instrText xml:space="preserve"> PAGEREF _Toc126921993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5F2A3636" w14:textId="77777777" w:rsidR="000A764F" w:rsidRDefault="003D1018">
          <w:pPr>
            <w:pStyle w:val="TM2"/>
            <w:rPr>
              <w:noProof/>
            </w:rPr>
          </w:pPr>
          <w:hyperlink w:anchor="_Toc126921994" w:history="1">
            <w:r w:rsidR="000A764F" w:rsidRPr="00EF1E1E">
              <w:rPr>
                <w:rStyle w:val="Lienhypertexte"/>
                <w:rFonts w:cstheme="minorHAnsi"/>
                <w:noProof/>
              </w:rPr>
              <w:t>Livraison</w:t>
            </w:r>
            <w:r w:rsidR="000A764F">
              <w:rPr>
                <w:noProof/>
                <w:webHidden/>
              </w:rPr>
              <w:tab/>
            </w:r>
            <w:r w:rsidR="000A764F">
              <w:rPr>
                <w:noProof/>
                <w:webHidden/>
              </w:rPr>
              <w:fldChar w:fldCharType="begin"/>
            </w:r>
            <w:r w:rsidR="000A764F">
              <w:rPr>
                <w:noProof/>
                <w:webHidden/>
              </w:rPr>
              <w:instrText xml:space="preserve"> PAGEREF _Toc126921994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716EA3AF" w14:textId="77777777" w:rsidR="000A764F" w:rsidRDefault="003D1018">
          <w:pPr>
            <w:pStyle w:val="TM2"/>
            <w:rPr>
              <w:noProof/>
            </w:rPr>
          </w:pPr>
          <w:hyperlink w:anchor="_Toc126921995" w:history="1">
            <w:r w:rsidR="000A764F" w:rsidRPr="00EF1E1E">
              <w:rPr>
                <w:rStyle w:val="Lienhypertexte"/>
                <w:rFonts w:cstheme="minorHAnsi"/>
                <w:noProof/>
              </w:rPr>
              <w:t>Contrôle des exports</w:t>
            </w:r>
            <w:r w:rsidR="000A764F">
              <w:rPr>
                <w:noProof/>
                <w:webHidden/>
              </w:rPr>
              <w:tab/>
            </w:r>
            <w:r w:rsidR="000A764F">
              <w:rPr>
                <w:noProof/>
                <w:webHidden/>
              </w:rPr>
              <w:fldChar w:fldCharType="begin"/>
            </w:r>
            <w:r w:rsidR="000A764F">
              <w:rPr>
                <w:noProof/>
                <w:webHidden/>
              </w:rPr>
              <w:instrText xml:space="preserve"> PAGEREF _Toc126921995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3C8A6A42" w14:textId="77777777" w:rsidR="000A764F" w:rsidRDefault="003D1018">
          <w:pPr>
            <w:pStyle w:val="TM2"/>
            <w:rPr>
              <w:noProof/>
            </w:rPr>
          </w:pPr>
          <w:hyperlink w:anchor="_Toc126921996" w:history="1">
            <w:r w:rsidR="000A764F" w:rsidRPr="00EF1E1E">
              <w:rPr>
                <w:rStyle w:val="Lienhypertexte"/>
                <w:rFonts w:cstheme="minorHAnsi"/>
                <w:noProof/>
              </w:rPr>
              <w:t>Langue du contrat</w:t>
            </w:r>
            <w:r w:rsidR="000A764F">
              <w:rPr>
                <w:noProof/>
                <w:webHidden/>
              </w:rPr>
              <w:tab/>
            </w:r>
            <w:r w:rsidR="000A764F">
              <w:rPr>
                <w:noProof/>
                <w:webHidden/>
              </w:rPr>
              <w:fldChar w:fldCharType="begin"/>
            </w:r>
            <w:r w:rsidR="000A764F">
              <w:rPr>
                <w:noProof/>
                <w:webHidden/>
              </w:rPr>
              <w:instrText xml:space="preserve"> PAGEREF _Toc126921996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51B3F38" w14:textId="77777777" w:rsidR="000A764F" w:rsidRDefault="003D1018">
          <w:pPr>
            <w:pStyle w:val="TM2"/>
            <w:rPr>
              <w:noProof/>
            </w:rPr>
          </w:pPr>
          <w:hyperlink w:anchor="_Toc126921997" w:history="1">
            <w:r w:rsidR="000A764F" w:rsidRPr="00EF1E1E">
              <w:rPr>
                <w:rStyle w:val="Lienhypertexte"/>
                <w:rFonts w:cstheme="minorHAnsi"/>
                <w:noProof/>
              </w:rPr>
              <w:t xml:space="preserve">Engagement du </w:t>
            </w:r>
            <w:r w:rsidR="000A764F" w:rsidRPr="00EF1E1E">
              <w:rPr>
                <w:rStyle w:val="Lienhypertexte"/>
                <w:rFonts w:cstheme="minorHAnsi"/>
                <w:smallCaps/>
                <w:noProof/>
              </w:rPr>
              <w:t>Contractant</w:t>
            </w:r>
            <w:r w:rsidR="000A764F">
              <w:rPr>
                <w:noProof/>
                <w:webHidden/>
              </w:rPr>
              <w:tab/>
            </w:r>
            <w:r w:rsidR="000A764F">
              <w:rPr>
                <w:noProof/>
                <w:webHidden/>
              </w:rPr>
              <w:fldChar w:fldCharType="begin"/>
            </w:r>
            <w:r w:rsidR="000A764F">
              <w:rPr>
                <w:noProof/>
                <w:webHidden/>
              </w:rPr>
              <w:instrText xml:space="preserve"> PAGEREF _Toc126921997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15507A2" w14:textId="77777777" w:rsidR="000A764F" w:rsidRDefault="003D1018">
          <w:pPr>
            <w:pStyle w:val="TM2"/>
            <w:rPr>
              <w:noProof/>
            </w:rPr>
          </w:pPr>
          <w:hyperlink w:anchor="_Toc126921998" w:history="1">
            <w:r w:rsidR="000A764F" w:rsidRPr="00EF1E1E">
              <w:rPr>
                <w:rStyle w:val="Lienhypertexte"/>
                <w:rFonts w:cstheme="minorHAnsi"/>
                <w:noProof/>
              </w:rPr>
              <w:t>Confidentialité</w:t>
            </w:r>
            <w:r w:rsidR="000A764F">
              <w:rPr>
                <w:noProof/>
                <w:webHidden/>
              </w:rPr>
              <w:tab/>
            </w:r>
            <w:r w:rsidR="000A764F">
              <w:rPr>
                <w:noProof/>
                <w:webHidden/>
              </w:rPr>
              <w:fldChar w:fldCharType="begin"/>
            </w:r>
            <w:r w:rsidR="000A764F">
              <w:rPr>
                <w:noProof/>
                <w:webHidden/>
              </w:rPr>
              <w:instrText xml:space="preserve"> PAGEREF _Toc126921998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5612A5D8" w14:textId="77777777" w:rsidR="000A764F" w:rsidRDefault="003D1018">
          <w:pPr>
            <w:pStyle w:val="TM2"/>
            <w:rPr>
              <w:noProof/>
            </w:rPr>
          </w:pPr>
          <w:hyperlink w:anchor="_Toc126921999" w:history="1">
            <w:r w:rsidR="000A764F" w:rsidRPr="00EF1E1E">
              <w:rPr>
                <w:rStyle w:val="Lienhypertexte"/>
                <w:rFonts w:cstheme="minorHAnsi"/>
                <w:noProof/>
              </w:rPr>
              <w:t>Fournitures documents</w:t>
            </w:r>
            <w:r w:rsidR="000A764F">
              <w:rPr>
                <w:noProof/>
                <w:webHidden/>
              </w:rPr>
              <w:tab/>
            </w:r>
            <w:r w:rsidR="000A764F">
              <w:rPr>
                <w:noProof/>
                <w:webHidden/>
              </w:rPr>
              <w:fldChar w:fldCharType="begin"/>
            </w:r>
            <w:r w:rsidR="000A764F">
              <w:rPr>
                <w:noProof/>
                <w:webHidden/>
              </w:rPr>
              <w:instrText xml:space="preserve"> PAGEREF _Toc126921999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4714110" w14:textId="77777777" w:rsidR="000A764F" w:rsidRDefault="003D1018">
          <w:pPr>
            <w:pStyle w:val="TM2"/>
            <w:rPr>
              <w:noProof/>
            </w:rPr>
          </w:pPr>
          <w:hyperlink w:anchor="_Toc126922000" w:history="1">
            <w:r w:rsidR="000A764F" w:rsidRPr="00EF1E1E">
              <w:rPr>
                <w:rStyle w:val="Lienhypertexte"/>
                <w:rFonts w:cstheme="minorHAnsi"/>
                <w:noProof/>
              </w:rPr>
              <w:t>Assurance</w:t>
            </w:r>
            <w:r w:rsidR="000A764F">
              <w:rPr>
                <w:noProof/>
                <w:webHidden/>
              </w:rPr>
              <w:tab/>
            </w:r>
            <w:r w:rsidR="000A764F">
              <w:rPr>
                <w:noProof/>
                <w:webHidden/>
              </w:rPr>
              <w:fldChar w:fldCharType="begin"/>
            </w:r>
            <w:r w:rsidR="000A764F">
              <w:rPr>
                <w:noProof/>
                <w:webHidden/>
              </w:rPr>
              <w:instrText xml:space="preserve"> PAGEREF _Toc126922000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7D9C460" w14:textId="77777777" w:rsidR="000A764F" w:rsidRDefault="003D1018">
          <w:pPr>
            <w:pStyle w:val="TM2"/>
            <w:rPr>
              <w:noProof/>
            </w:rPr>
          </w:pPr>
          <w:hyperlink w:anchor="_Toc126922001" w:history="1">
            <w:r w:rsidR="000A764F" w:rsidRPr="00EF1E1E">
              <w:rPr>
                <w:rStyle w:val="Lienhypertexte"/>
                <w:rFonts w:cstheme="minorHAnsi"/>
                <w:noProof/>
              </w:rPr>
              <w:t>Point de contact et communication</w:t>
            </w:r>
            <w:r w:rsidR="000A764F">
              <w:rPr>
                <w:noProof/>
                <w:webHidden/>
              </w:rPr>
              <w:tab/>
            </w:r>
            <w:r w:rsidR="000A764F">
              <w:rPr>
                <w:noProof/>
                <w:webHidden/>
              </w:rPr>
              <w:fldChar w:fldCharType="begin"/>
            </w:r>
            <w:r w:rsidR="000A764F">
              <w:rPr>
                <w:noProof/>
                <w:webHidden/>
              </w:rPr>
              <w:instrText xml:space="preserve"> PAGEREF _Toc126922001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684F6E3D" w14:textId="77777777" w:rsidR="000A764F" w:rsidRDefault="003D1018">
          <w:pPr>
            <w:pStyle w:val="TM2"/>
            <w:rPr>
              <w:noProof/>
            </w:rPr>
          </w:pPr>
          <w:hyperlink w:anchor="_Toc126922002" w:history="1">
            <w:r w:rsidR="000A764F" w:rsidRPr="00EF1E1E">
              <w:rPr>
                <w:rStyle w:val="Lienhypertexte"/>
                <w:rFonts w:cstheme="minorHAnsi"/>
                <w:noProof/>
              </w:rPr>
              <w:t>Engagement contre la déforestation</w:t>
            </w:r>
            <w:r w:rsidR="000A764F">
              <w:rPr>
                <w:noProof/>
                <w:webHidden/>
              </w:rPr>
              <w:tab/>
            </w:r>
            <w:r w:rsidR="000A764F">
              <w:rPr>
                <w:noProof/>
                <w:webHidden/>
              </w:rPr>
              <w:fldChar w:fldCharType="begin"/>
            </w:r>
            <w:r w:rsidR="000A764F">
              <w:rPr>
                <w:noProof/>
                <w:webHidden/>
              </w:rPr>
              <w:instrText xml:space="preserve"> PAGEREF _Toc126922002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4A45126B"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0A764F" w:rsidRPr="00EF1E1E">
              <w:rPr>
                <w:rStyle w:val="Lienhypertexte"/>
                <w:b/>
                <w:caps/>
                <w:noProof/>
              </w:rPr>
              <w:t>ARTICLE 7 :</w:t>
            </w:r>
            <w:r w:rsidR="000A764F">
              <w:rPr>
                <w:rFonts w:asciiTheme="minorHAnsi" w:eastAsiaTheme="minorEastAsia" w:hAnsiTheme="minorHAnsi" w:cstheme="minorBidi"/>
                <w:noProof/>
                <w:sz w:val="22"/>
                <w:szCs w:val="22"/>
              </w:rPr>
              <w:tab/>
            </w:r>
            <w:r w:rsidR="000A764F" w:rsidRPr="00EF1E1E">
              <w:rPr>
                <w:rStyle w:val="Lienhypertexte"/>
                <w:b/>
                <w:caps/>
                <w:noProof/>
              </w:rPr>
              <w:t>Clause de réexamen</w:t>
            </w:r>
            <w:r w:rsidR="000A764F">
              <w:rPr>
                <w:noProof/>
                <w:webHidden/>
              </w:rPr>
              <w:tab/>
            </w:r>
            <w:r w:rsidR="000A764F">
              <w:rPr>
                <w:noProof/>
                <w:webHidden/>
              </w:rPr>
              <w:fldChar w:fldCharType="begin"/>
            </w:r>
            <w:r w:rsidR="000A764F">
              <w:rPr>
                <w:noProof/>
                <w:webHidden/>
              </w:rPr>
              <w:instrText xml:space="preserve"> PAGEREF _Toc126922003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56E0812A"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0A764F" w:rsidRPr="00EF1E1E">
              <w:rPr>
                <w:rStyle w:val="Lienhypertexte"/>
                <w:b/>
                <w:caps/>
                <w:noProof/>
              </w:rPr>
              <w:t>ARTICLE 8 :</w:t>
            </w:r>
            <w:r w:rsidR="000A764F">
              <w:rPr>
                <w:rFonts w:asciiTheme="minorHAnsi" w:eastAsiaTheme="minorEastAsia" w:hAnsiTheme="minorHAnsi" w:cstheme="minorBidi"/>
                <w:noProof/>
                <w:sz w:val="22"/>
                <w:szCs w:val="22"/>
              </w:rPr>
              <w:tab/>
            </w:r>
            <w:r w:rsidR="000A764F" w:rsidRPr="00EF1E1E">
              <w:rPr>
                <w:rStyle w:val="Lienhypertexte"/>
                <w:b/>
                <w:caps/>
                <w:noProof/>
              </w:rPr>
              <w:t>RÉalisation de prestations similaires</w:t>
            </w:r>
            <w:r w:rsidR="000A764F">
              <w:rPr>
                <w:noProof/>
                <w:webHidden/>
              </w:rPr>
              <w:tab/>
            </w:r>
            <w:r w:rsidR="000A764F">
              <w:rPr>
                <w:noProof/>
                <w:webHidden/>
              </w:rPr>
              <w:fldChar w:fldCharType="begin"/>
            </w:r>
            <w:r w:rsidR="000A764F">
              <w:rPr>
                <w:noProof/>
                <w:webHidden/>
              </w:rPr>
              <w:instrText xml:space="preserve"> PAGEREF _Toc126922004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DC8107B"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0A764F" w:rsidRPr="00EF1E1E">
              <w:rPr>
                <w:rStyle w:val="Lienhypertexte"/>
                <w:b/>
                <w:caps/>
                <w:noProof/>
              </w:rPr>
              <w:t>ARTICLE 9 :</w:t>
            </w:r>
            <w:r w:rsidR="000A764F">
              <w:rPr>
                <w:rFonts w:asciiTheme="minorHAnsi" w:eastAsiaTheme="minorEastAsia" w:hAnsiTheme="minorHAnsi" w:cstheme="minorBidi"/>
                <w:noProof/>
                <w:sz w:val="22"/>
                <w:szCs w:val="22"/>
              </w:rPr>
              <w:tab/>
            </w:r>
            <w:r w:rsidR="000A764F" w:rsidRPr="00EF1E1E">
              <w:rPr>
                <w:rStyle w:val="Lienhypertexte"/>
                <w:b/>
                <w:caps/>
                <w:noProof/>
              </w:rPr>
              <w:t>pÉnalitÉs</w:t>
            </w:r>
            <w:r w:rsidR="000A764F">
              <w:rPr>
                <w:noProof/>
                <w:webHidden/>
              </w:rPr>
              <w:tab/>
            </w:r>
            <w:r w:rsidR="000A764F">
              <w:rPr>
                <w:noProof/>
                <w:webHidden/>
              </w:rPr>
              <w:fldChar w:fldCharType="begin"/>
            </w:r>
            <w:r w:rsidR="000A764F">
              <w:rPr>
                <w:noProof/>
                <w:webHidden/>
              </w:rPr>
              <w:instrText xml:space="preserve"> PAGEREF _Toc126922005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F2D31EB" w14:textId="77777777" w:rsidR="000A764F" w:rsidRDefault="003D1018">
          <w:pPr>
            <w:pStyle w:val="TM2"/>
            <w:rPr>
              <w:noProof/>
            </w:rPr>
          </w:pPr>
          <w:hyperlink w:anchor="_Toc126922006" w:history="1">
            <w:r w:rsidR="000A764F" w:rsidRPr="00EF1E1E">
              <w:rPr>
                <w:rStyle w:val="Lienhypertexte"/>
                <w:noProof/>
              </w:rPr>
              <w:t>Pénalités sur livrables documentaires périodiques</w:t>
            </w:r>
            <w:r w:rsidR="000A764F">
              <w:rPr>
                <w:noProof/>
                <w:webHidden/>
              </w:rPr>
              <w:tab/>
            </w:r>
            <w:r w:rsidR="000A764F">
              <w:rPr>
                <w:noProof/>
                <w:webHidden/>
              </w:rPr>
              <w:fldChar w:fldCharType="begin"/>
            </w:r>
            <w:r w:rsidR="000A764F">
              <w:rPr>
                <w:noProof/>
                <w:webHidden/>
              </w:rPr>
              <w:instrText xml:space="preserve"> PAGEREF _Toc126922006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03E112AA" w14:textId="77777777" w:rsidR="000A764F" w:rsidRDefault="003D1018">
          <w:pPr>
            <w:pStyle w:val="TM2"/>
            <w:rPr>
              <w:noProof/>
            </w:rPr>
          </w:pPr>
          <w:hyperlink w:anchor="_Toc126922007" w:history="1">
            <w:r w:rsidR="000A764F" w:rsidRPr="00EF1E1E">
              <w:rPr>
                <w:rStyle w:val="Lienhypertexte"/>
                <w:noProof/>
              </w:rPr>
              <w:t>Pénalités sur remise d’un livrable final</w:t>
            </w:r>
            <w:r w:rsidR="000A764F">
              <w:rPr>
                <w:noProof/>
                <w:webHidden/>
              </w:rPr>
              <w:tab/>
            </w:r>
            <w:r w:rsidR="000A764F">
              <w:rPr>
                <w:noProof/>
                <w:webHidden/>
              </w:rPr>
              <w:fldChar w:fldCharType="begin"/>
            </w:r>
            <w:r w:rsidR="000A764F">
              <w:rPr>
                <w:noProof/>
                <w:webHidden/>
              </w:rPr>
              <w:instrText xml:space="preserve"> PAGEREF _Toc126922007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6C95B4D5"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0A764F" w:rsidRPr="00EF1E1E">
              <w:rPr>
                <w:rStyle w:val="Lienhypertexte"/>
                <w:b/>
                <w:caps/>
                <w:noProof/>
              </w:rPr>
              <w:t>ARTICLE 10 :</w:t>
            </w:r>
            <w:r w:rsidR="000A764F">
              <w:rPr>
                <w:rFonts w:asciiTheme="minorHAnsi" w:eastAsiaTheme="minorEastAsia" w:hAnsiTheme="minorHAnsi" w:cstheme="minorBidi"/>
                <w:noProof/>
                <w:sz w:val="22"/>
                <w:szCs w:val="22"/>
              </w:rPr>
              <w:tab/>
            </w:r>
            <w:r w:rsidR="000A764F" w:rsidRPr="00EF1E1E">
              <w:rPr>
                <w:rStyle w:val="Lienhypertexte"/>
                <w:b/>
                <w:caps/>
                <w:noProof/>
              </w:rPr>
              <w:t>propriÉtÉ intellectuelle</w:t>
            </w:r>
            <w:r w:rsidR="000A764F">
              <w:rPr>
                <w:noProof/>
                <w:webHidden/>
              </w:rPr>
              <w:tab/>
            </w:r>
            <w:r w:rsidR="000A764F">
              <w:rPr>
                <w:noProof/>
                <w:webHidden/>
              </w:rPr>
              <w:fldChar w:fldCharType="begin"/>
            </w:r>
            <w:r w:rsidR="000A764F">
              <w:rPr>
                <w:noProof/>
                <w:webHidden/>
              </w:rPr>
              <w:instrText xml:space="preserve"> PAGEREF _Toc126922008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46474E9B" w14:textId="77777777" w:rsidR="000A764F" w:rsidRDefault="003D1018">
          <w:pPr>
            <w:pStyle w:val="TM2"/>
            <w:rPr>
              <w:noProof/>
            </w:rPr>
          </w:pPr>
          <w:hyperlink w:anchor="_Toc126922009" w:history="1">
            <w:r w:rsidR="000A764F" w:rsidRPr="00EF1E1E">
              <w:rPr>
                <w:rStyle w:val="Lienhypertexte"/>
                <w:noProof/>
              </w:rPr>
              <w:t>Définitions</w:t>
            </w:r>
            <w:r w:rsidR="000A764F">
              <w:rPr>
                <w:noProof/>
                <w:webHidden/>
              </w:rPr>
              <w:tab/>
            </w:r>
            <w:r w:rsidR="000A764F">
              <w:rPr>
                <w:noProof/>
                <w:webHidden/>
              </w:rPr>
              <w:fldChar w:fldCharType="begin"/>
            </w:r>
            <w:r w:rsidR="000A764F">
              <w:rPr>
                <w:noProof/>
                <w:webHidden/>
              </w:rPr>
              <w:instrText xml:space="preserve"> PAGEREF _Toc126922009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89F7AA2" w14:textId="77777777" w:rsidR="000A764F" w:rsidRDefault="003D1018">
          <w:pPr>
            <w:pStyle w:val="TM2"/>
            <w:rPr>
              <w:noProof/>
            </w:rPr>
          </w:pPr>
          <w:hyperlink w:anchor="_Toc126922010" w:history="1">
            <w:r w:rsidR="000A764F" w:rsidRPr="00EF1E1E">
              <w:rPr>
                <w:rStyle w:val="Lienhypertexte"/>
                <w:noProof/>
              </w:rPr>
              <w:t>Propriété des résultats</w:t>
            </w:r>
            <w:r w:rsidR="000A764F">
              <w:rPr>
                <w:noProof/>
                <w:webHidden/>
              </w:rPr>
              <w:tab/>
            </w:r>
            <w:r w:rsidR="000A764F">
              <w:rPr>
                <w:noProof/>
                <w:webHidden/>
              </w:rPr>
              <w:fldChar w:fldCharType="begin"/>
            </w:r>
            <w:r w:rsidR="000A764F">
              <w:rPr>
                <w:noProof/>
                <w:webHidden/>
              </w:rPr>
              <w:instrText xml:space="preserve"> PAGEREF _Toc126922010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59306906" w14:textId="77777777" w:rsidR="000A764F" w:rsidRDefault="003D1018">
          <w:pPr>
            <w:pStyle w:val="TM2"/>
            <w:rPr>
              <w:noProof/>
            </w:rPr>
          </w:pPr>
          <w:hyperlink w:anchor="_Toc126922011" w:history="1">
            <w:r w:rsidR="000A764F" w:rsidRPr="00EF1E1E">
              <w:rPr>
                <w:rStyle w:val="Lienhypertexte"/>
                <w:noProof/>
              </w:rPr>
              <w:t>Exploitation des résultats</w:t>
            </w:r>
            <w:r w:rsidR="000A764F">
              <w:rPr>
                <w:noProof/>
                <w:webHidden/>
              </w:rPr>
              <w:tab/>
            </w:r>
            <w:r w:rsidR="000A764F">
              <w:rPr>
                <w:noProof/>
                <w:webHidden/>
              </w:rPr>
              <w:fldChar w:fldCharType="begin"/>
            </w:r>
            <w:r w:rsidR="000A764F">
              <w:rPr>
                <w:noProof/>
                <w:webHidden/>
              </w:rPr>
              <w:instrText xml:space="preserve"> PAGEREF _Toc126922011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139F2A8" w14:textId="77777777" w:rsidR="000A764F" w:rsidRDefault="003D1018">
          <w:pPr>
            <w:pStyle w:val="TM2"/>
            <w:rPr>
              <w:noProof/>
            </w:rPr>
          </w:pPr>
          <w:hyperlink w:anchor="_Toc126922012" w:history="1">
            <w:r w:rsidR="000A764F" w:rsidRPr="00EF1E1E">
              <w:rPr>
                <w:rStyle w:val="Lienhypertexte"/>
                <w:noProof/>
              </w:rPr>
              <w:t>Licence sur les Droits Préexistants</w:t>
            </w:r>
            <w:r w:rsidR="000A764F">
              <w:rPr>
                <w:noProof/>
                <w:webHidden/>
              </w:rPr>
              <w:tab/>
            </w:r>
            <w:r w:rsidR="000A764F">
              <w:rPr>
                <w:noProof/>
                <w:webHidden/>
              </w:rPr>
              <w:fldChar w:fldCharType="begin"/>
            </w:r>
            <w:r w:rsidR="000A764F">
              <w:rPr>
                <w:noProof/>
                <w:webHidden/>
              </w:rPr>
              <w:instrText xml:space="preserve"> PAGEREF _Toc126922012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71EEAF4" w14:textId="77777777" w:rsidR="000A764F" w:rsidRDefault="003D1018">
          <w:pPr>
            <w:pStyle w:val="TM2"/>
            <w:rPr>
              <w:noProof/>
            </w:rPr>
          </w:pPr>
          <w:hyperlink w:anchor="_Toc126922013" w:history="1">
            <w:r w:rsidR="000A764F" w:rsidRPr="00EF1E1E">
              <w:rPr>
                <w:rStyle w:val="Lienhypertexte"/>
                <w:noProof/>
              </w:rPr>
              <w:t>Garanties</w:t>
            </w:r>
            <w:r w:rsidR="000A764F">
              <w:rPr>
                <w:noProof/>
                <w:webHidden/>
              </w:rPr>
              <w:tab/>
            </w:r>
            <w:r w:rsidR="000A764F">
              <w:rPr>
                <w:noProof/>
                <w:webHidden/>
              </w:rPr>
              <w:fldChar w:fldCharType="begin"/>
            </w:r>
            <w:r w:rsidR="000A764F">
              <w:rPr>
                <w:noProof/>
                <w:webHidden/>
              </w:rPr>
              <w:instrText xml:space="preserve"> PAGEREF _Toc126922013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82856E7" w14:textId="77777777" w:rsidR="000A764F" w:rsidRDefault="003D1018">
          <w:pPr>
            <w:pStyle w:val="TM2"/>
            <w:rPr>
              <w:noProof/>
            </w:rPr>
          </w:pPr>
          <w:hyperlink w:anchor="_Toc126922014" w:history="1">
            <w:r w:rsidR="000A764F" w:rsidRPr="00EF1E1E">
              <w:rPr>
                <w:rStyle w:val="Lienhypertexte"/>
                <w:noProof/>
              </w:rPr>
              <w:t>Droits à l’image</w:t>
            </w:r>
            <w:r w:rsidR="000A764F">
              <w:rPr>
                <w:noProof/>
                <w:webHidden/>
              </w:rPr>
              <w:tab/>
            </w:r>
            <w:r w:rsidR="000A764F">
              <w:rPr>
                <w:noProof/>
                <w:webHidden/>
              </w:rPr>
              <w:fldChar w:fldCharType="begin"/>
            </w:r>
            <w:r w:rsidR="000A764F">
              <w:rPr>
                <w:noProof/>
                <w:webHidden/>
              </w:rPr>
              <w:instrText xml:space="preserve"> PAGEREF _Toc126922014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E9AA19A"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0A764F" w:rsidRPr="00EF1E1E">
              <w:rPr>
                <w:rStyle w:val="Lienhypertexte"/>
                <w:b/>
                <w:caps/>
                <w:noProof/>
              </w:rPr>
              <w:t>ARTICLE 11 :</w:t>
            </w:r>
            <w:r w:rsidR="000A764F">
              <w:rPr>
                <w:rFonts w:asciiTheme="minorHAnsi" w:eastAsiaTheme="minorEastAsia" w:hAnsiTheme="minorHAnsi" w:cstheme="minorBidi"/>
                <w:noProof/>
                <w:sz w:val="22"/>
                <w:szCs w:val="22"/>
              </w:rPr>
              <w:tab/>
            </w:r>
            <w:r w:rsidR="000A764F" w:rsidRPr="00EF1E1E">
              <w:rPr>
                <w:rStyle w:val="Lienhypertexte"/>
                <w:b/>
                <w:caps/>
                <w:noProof/>
              </w:rPr>
              <w:t>RÉsiliation du contrat</w:t>
            </w:r>
            <w:r w:rsidR="000A764F">
              <w:rPr>
                <w:noProof/>
                <w:webHidden/>
              </w:rPr>
              <w:tab/>
            </w:r>
            <w:r w:rsidR="000A764F">
              <w:rPr>
                <w:noProof/>
                <w:webHidden/>
              </w:rPr>
              <w:fldChar w:fldCharType="begin"/>
            </w:r>
            <w:r w:rsidR="000A764F">
              <w:rPr>
                <w:noProof/>
                <w:webHidden/>
              </w:rPr>
              <w:instrText xml:space="preserve"> PAGEREF _Toc126922015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6D3667EF" w14:textId="77777777" w:rsidR="000A764F" w:rsidRDefault="003D1018">
          <w:pPr>
            <w:pStyle w:val="TM2"/>
            <w:rPr>
              <w:noProof/>
            </w:rPr>
          </w:pPr>
          <w:hyperlink w:anchor="_Toc126922016" w:history="1">
            <w:r w:rsidR="000A764F" w:rsidRPr="00EF1E1E">
              <w:rPr>
                <w:rStyle w:val="Lienhypertexte"/>
                <w:rFonts w:cstheme="minorHAnsi"/>
                <w:noProof/>
              </w:rPr>
              <w:t>Modalités générales de résiliation</w:t>
            </w:r>
            <w:r w:rsidR="000A764F">
              <w:rPr>
                <w:noProof/>
                <w:webHidden/>
              </w:rPr>
              <w:tab/>
            </w:r>
            <w:r w:rsidR="000A764F">
              <w:rPr>
                <w:noProof/>
                <w:webHidden/>
              </w:rPr>
              <w:fldChar w:fldCharType="begin"/>
            </w:r>
            <w:r w:rsidR="000A764F">
              <w:rPr>
                <w:noProof/>
                <w:webHidden/>
              </w:rPr>
              <w:instrText xml:space="preserve"> PAGEREF _Toc126922016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B3E379B" w14:textId="77777777" w:rsidR="000A764F" w:rsidRDefault="003D1018">
          <w:pPr>
            <w:pStyle w:val="TM2"/>
            <w:rPr>
              <w:noProof/>
            </w:rPr>
          </w:pPr>
          <w:hyperlink w:anchor="_Toc126922017" w:history="1">
            <w:r w:rsidR="000A764F" w:rsidRPr="00EF1E1E">
              <w:rPr>
                <w:rStyle w:val="Lienhypertexte"/>
                <w:rFonts w:cstheme="minorHAnsi"/>
                <w:noProof/>
              </w:rPr>
              <w:t>Résiliation du contrat en cas d’indisponibilité de l’expert désigné</w:t>
            </w:r>
            <w:r w:rsidR="000A764F">
              <w:rPr>
                <w:noProof/>
                <w:webHidden/>
              </w:rPr>
              <w:tab/>
            </w:r>
            <w:r w:rsidR="000A764F">
              <w:rPr>
                <w:noProof/>
                <w:webHidden/>
              </w:rPr>
              <w:fldChar w:fldCharType="begin"/>
            </w:r>
            <w:r w:rsidR="000A764F">
              <w:rPr>
                <w:noProof/>
                <w:webHidden/>
              </w:rPr>
              <w:instrText xml:space="preserve"> PAGEREF _Toc126922017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7CE811D7" w14:textId="77777777" w:rsidR="000A764F" w:rsidRDefault="003D1018">
          <w:pPr>
            <w:pStyle w:val="TM2"/>
            <w:rPr>
              <w:noProof/>
            </w:rPr>
          </w:pPr>
          <w:hyperlink w:anchor="_Toc126922018" w:history="1">
            <w:r w:rsidR="000A764F" w:rsidRPr="00EF1E1E">
              <w:rPr>
                <w:rStyle w:val="Lienhypertexte"/>
                <w:rFonts w:cstheme="minorHAnsi"/>
                <w:noProof/>
              </w:rPr>
              <w:t>Procédure</w:t>
            </w:r>
            <w:r w:rsidR="000A764F">
              <w:rPr>
                <w:noProof/>
                <w:webHidden/>
              </w:rPr>
              <w:tab/>
            </w:r>
            <w:r w:rsidR="000A764F">
              <w:rPr>
                <w:noProof/>
                <w:webHidden/>
              </w:rPr>
              <w:fldChar w:fldCharType="begin"/>
            </w:r>
            <w:r w:rsidR="000A764F">
              <w:rPr>
                <w:noProof/>
                <w:webHidden/>
              </w:rPr>
              <w:instrText xml:space="preserve"> PAGEREF _Toc126922018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6E0171D1"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0A764F" w:rsidRPr="00EF1E1E">
              <w:rPr>
                <w:rStyle w:val="Lienhypertexte"/>
                <w:b/>
                <w:caps/>
                <w:noProof/>
              </w:rPr>
              <w:t>ARTICLE 12 :</w:t>
            </w:r>
            <w:r w:rsidR="000A764F">
              <w:rPr>
                <w:rFonts w:asciiTheme="minorHAnsi" w:eastAsiaTheme="minorEastAsia" w:hAnsiTheme="minorHAnsi" w:cstheme="minorBidi"/>
                <w:noProof/>
                <w:sz w:val="22"/>
                <w:szCs w:val="22"/>
              </w:rPr>
              <w:tab/>
            </w:r>
            <w:r w:rsidR="000A764F" w:rsidRPr="00EF1E1E">
              <w:rPr>
                <w:rStyle w:val="Lienhypertexte"/>
                <w:b/>
                <w:caps/>
                <w:noProof/>
              </w:rPr>
              <w:t>Mesures et responsabilités en matière de sûreté et de sécurité</w:t>
            </w:r>
            <w:r w:rsidR="000A764F">
              <w:rPr>
                <w:noProof/>
                <w:webHidden/>
              </w:rPr>
              <w:tab/>
            </w:r>
            <w:r w:rsidR="000A764F">
              <w:rPr>
                <w:noProof/>
                <w:webHidden/>
              </w:rPr>
              <w:fldChar w:fldCharType="begin"/>
            </w:r>
            <w:r w:rsidR="000A764F">
              <w:rPr>
                <w:noProof/>
                <w:webHidden/>
              </w:rPr>
              <w:instrText xml:space="preserve"> PAGEREF _Toc126922019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87863EC"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0A764F" w:rsidRPr="00EF1E1E">
              <w:rPr>
                <w:rStyle w:val="Lienhypertexte"/>
                <w:b/>
                <w:caps/>
                <w:noProof/>
              </w:rPr>
              <w:t>ARTICLE 13 :</w:t>
            </w:r>
            <w:r w:rsidR="000A764F">
              <w:rPr>
                <w:rFonts w:asciiTheme="minorHAnsi" w:eastAsiaTheme="minorEastAsia" w:hAnsiTheme="minorHAnsi" w:cstheme="minorBidi"/>
                <w:noProof/>
                <w:sz w:val="22"/>
                <w:szCs w:val="22"/>
              </w:rPr>
              <w:tab/>
            </w:r>
            <w:r w:rsidR="000A764F" w:rsidRPr="00EF1E1E">
              <w:rPr>
                <w:rStyle w:val="Lienhypertexte"/>
                <w:b/>
                <w:caps/>
                <w:noProof/>
              </w:rPr>
              <w:t>Éthique</w:t>
            </w:r>
            <w:r w:rsidR="000A764F">
              <w:rPr>
                <w:noProof/>
                <w:webHidden/>
              </w:rPr>
              <w:tab/>
            </w:r>
            <w:r w:rsidR="000A764F">
              <w:rPr>
                <w:noProof/>
                <w:webHidden/>
              </w:rPr>
              <w:fldChar w:fldCharType="begin"/>
            </w:r>
            <w:r w:rsidR="000A764F">
              <w:rPr>
                <w:noProof/>
                <w:webHidden/>
              </w:rPr>
              <w:instrText xml:space="preserve"> PAGEREF _Toc126922020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D9E3E75"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0A764F" w:rsidRPr="00EF1E1E">
              <w:rPr>
                <w:rStyle w:val="Lienhypertexte"/>
                <w:b/>
                <w:caps/>
                <w:noProof/>
              </w:rPr>
              <w:t>ARTICLE 14 :</w:t>
            </w:r>
            <w:r w:rsidR="000A764F">
              <w:rPr>
                <w:rFonts w:asciiTheme="minorHAnsi" w:eastAsiaTheme="minorEastAsia" w:hAnsiTheme="minorHAnsi" w:cstheme="minorBidi"/>
                <w:noProof/>
                <w:sz w:val="22"/>
                <w:szCs w:val="22"/>
              </w:rPr>
              <w:tab/>
            </w:r>
            <w:r w:rsidR="000A764F" w:rsidRPr="00EF1E1E">
              <w:rPr>
                <w:rStyle w:val="Lienhypertexte"/>
                <w:b/>
                <w:caps/>
                <w:noProof/>
              </w:rPr>
              <w:t>Gestion des dONNÉES À cARACTÈRE PERSONNEL</w:t>
            </w:r>
            <w:r w:rsidR="000A764F">
              <w:rPr>
                <w:noProof/>
                <w:webHidden/>
              </w:rPr>
              <w:tab/>
            </w:r>
            <w:r w:rsidR="000A764F">
              <w:rPr>
                <w:noProof/>
                <w:webHidden/>
              </w:rPr>
              <w:fldChar w:fldCharType="begin"/>
            </w:r>
            <w:r w:rsidR="000A764F">
              <w:rPr>
                <w:noProof/>
                <w:webHidden/>
              </w:rPr>
              <w:instrText xml:space="preserve"> PAGEREF _Toc126922021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ACEF3A8"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0A764F" w:rsidRPr="00EF1E1E">
              <w:rPr>
                <w:rStyle w:val="Lienhypertexte"/>
                <w:b/>
                <w:caps/>
                <w:noProof/>
              </w:rPr>
              <w:t>ARTICLE 15 :</w:t>
            </w:r>
            <w:r w:rsidR="000A764F">
              <w:rPr>
                <w:rFonts w:asciiTheme="minorHAnsi" w:eastAsiaTheme="minorEastAsia" w:hAnsiTheme="minorHAnsi" w:cstheme="minorBidi"/>
                <w:noProof/>
                <w:sz w:val="22"/>
                <w:szCs w:val="22"/>
              </w:rPr>
              <w:tab/>
            </w:r>
            <w:r w:rsidR="000A764F" w:rsidRPr="00EF1E1E">
              <w:rPr>
                <w:rStyle w:val="Lienhypertexte"/>
                <w:b/>
                <w:caps/>
                <w:noProof/>
              </w:rPr>
              <w:t>RÈglement des litiges - DROIT Français APPLICABLE</w:t>
            </w:r>
            <w:r w:rsidR="000A764F">
              <w:rPr>
                <w:noProof/>
                <w:webHidden/>
              </w:rPr>
              <w:tab/>
            </w:r>
            <w:r w:rsidR="000A764F">
              <w:rPr>
                <w:noProof/>
                <w:webHidden/>
              </w:rPr>
              <w:fldChar w:fldCharType="begin"/>
            </w:r>
            <w:r w:rsidR="000A764F">
              <w:rPr>
                <w:noProof/>
                <w:webHidden/>
              </w:rPr>
              <w:instrText xml:space="preserve"> PAGEREF _Toc126922022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066561E"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0A764F" w:rsidRPr="00EF1E1E">
              <w:rPr>
                <w:rStyle w:val="Lienhypertexte"/>
                <w:b/>
                <w:caps/>
                <w:noProof/>
              </w:rPr>
              <w:t>ARTICLE 16 :</w:t>
            </w:r>
            <w:r w:rsidR="000A764F">
              <w:rPr>
                <w:rFonts w:asciiTheme="minorHAnsi" w:eastAsiaTheme="minorEastAsia" w:hAnsiTheme="minorHAnsi" w:cstheme="minorBidi"/>
                <w:noProof/>
                <w:sz w:val="22"/>
                <w:szCs w:val="22"/>
              </w:rPr>
              <w:tab/>
            </w:r>
            <w:r w:rsidR="000A764F" w:rsidRPr="00EF1E1E">
              <w:rPr>
                <w:rStyle w:val="Lienhypertexte"/>
                <w:b/>
                <w:caps/>
                <w:noProof/>
              </w:rPr>
              <w:t>DÉrogationS au CCAG</w:t>
            </w:r>
            <w:r w:rsidR="000A764F">
              <w:rPr>
                <w:noProof/>
                <w:webHidden/>
              </w:rPr>
              <w:tab/>
            </w:r>
            <w:r w:rsidR="000A764F">
              <w:rPr>
                <w:noProof/>
                <w:webHidden/>
              </w:rPr>
              <w:fldChar w:fldCharType="begin"/>
            </w:r>
            <w:r w:rsidR="000A764F">
              <w:rPr>
                <w:noProof/>
                <w:webHidden/>
              </w:rPr>
              <w:instrText xml:space="preserve"> PAGEREF _Toc126922023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71026774" w14:textId="77777777" w:rsidR="000A764F" w:rsidRDefault="003D1018">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0A764F" w:rsidRPr="00EF1E1E">
              <w:rPr>
                <w:rStyle w:val="Lienhypertexte"/>
                <w:b/>
                <w:caps/>
                <w:noProof/>
              </w:rPr>
              <w:t>ARTICLE 17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finales</w:t>
            </w:r>
            <w:r w:rsidR="000A764F">
              <w:rPr>
                <w:noProof/>
                <w:webHidden/>
              </w:rPr>
              <w:tab/>
            </w:r>
            <w:r w:rsidR="000A764F">
              <w:rPr>
                <w:noProof/>
                <w:webHidden/>
              </w:rPr>
              <w:fldChar w:fldCharType="begin"/>
            </w:r>
            <w:r w:rsidR="000A764F">
              <w:rPr>
                <w:noProof/>
                <w:webHidden/>
              </w:rPr>
              <w:instrText xml:space="preserve"> PAGEREF _Toc126922024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447D3F1" w14:textId="77777777" w:rsidR="000A764F" w:rsidRDefault="003D1018">
          <w:pPr>
            <w:pStyle w:val="TM2"/>
            <w:rPr>
              <w:noProof/>
            </w:rPr>
          </w:pPr>
          <w:hyperlink w:anchor="_Toc126922025" w:history="1">
            <w:r w:rsidR="000A764F" w:rsidRPr="00EF1E1E">
              <w:rPr>
                <w:rStyle w:val="Lienhypertexte"/>
                <w:noProof/>
              </w:rPr>
              <w:t>Déclaration</w:t>
            </w:r>
            <w:r w:rsidR="000A764F">
              <w:rPr>
                <w:noProof/>
                <w:webHidden/>
              </w:rPr>
              <w:tab/>
            </w:r>
            <w:r w:rsidR="000A764F">
              <w:rPr>
                <w:noProof/>
                <w:webHidden/>
              </w:rPr>
              <w:fldChar w:fldCharType="begin"/>
            </w:r>
            <w:r w:rsidR="000A764F">
              <w:rPr>
                <w:noProof/>
                <w:webHidden/>
              </w:rPr>
              <w:instrText xml:space="preserve"> PAGEREF _Toc126922025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529A7DB8" w14:textId="77777777" w:rsidR="000A764F" w:rsidRDefault="003D1018">
          <w:pPr>
            <w:pStyle w:val="TM1"/>
            <w:tabs>
              <w:tab w:val="right" w:leader="dot" w:pos="9736"/>
            </w:tabs>
            <w:rPr>
              <w:rFonts w:asciiTheme="minorHAnsi" w:eastAsiaTheme="minorEastAsia" w:hAnsiTheme="minorHAnsi" w:cstheme="minorBidi"/>
              <w:noProof/>
              <w:sz w:val="22"/>
              <w:szCs w:val="22"/>
            </w:rPr>
          </w:pPr>
          <w:hyperlink w:anchor="_Toc126922026" w:history="1">
            <w:r w:rsidR="000A764F" w:rsidRPr="00EF1E1E">
              <w:rPr>
                <w:rStyle w:val="Lienhypertexte"/>
                <w:b/>
                <w:caps/>
                <w:noProof/>
              </w:rPr>
              <w:t>Annexe 1 : Cahier des charges</w:t>
            </w:r>
            <w:r w:rsidR="000A764F">
              <w:rPr>
                <w:noProof/>
                <w:webHidden/>
              </w:rPr>
              <w:tab/>
            </w:r>
            <w:r w:rsidR="000A764F">
              <w:rPr>
                <w:noProof/>
                <w:webHidden/>
              </w:rPr>
              <w:fldChar w:fldCharType="begin"/>
            </w:r>
            <w:r w:rsidR="000A764F">
              <w:rPr>
                <w:noProof/>
                <w:webHidden/>
              </w:rPr>
              <w:instrText xml:space="preserve"> PAGEREF _Toc126922026 \h </w:instrText>
            </w:r>
            <w:r w:rsidR="000A764F">
              <w:rPr>
                <w:noProof/>
                <w:webHidden/>
              </w:rPr>
            </w:r>
            <w:r w:rsidR="000A764F">
              <w:rPr>
                <w:noProof/>
                <w:webHidden/>
              </w:rPr>
              <w:fldChar w:fldCharType="separate"/>
            </w:r>
            <w:r w:rsidR="000A764F">
              <w:rPr>
                <w:noProof/>
                <w:webHidden/>
              </w:rPr>
              <w:t>28</w:t>
            </w:r>
            <w:r w:rsidR="000A764F">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126921968"/>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5AF1718F" w:rsidR="00DE1070" w:rsidRPr="00F22269" w:rsidRDefault="005936AE" w:rsidP="00DE1070">
            <w:pPr>
              <w:pStyle w:val="a"/>
              <w:widowControl w:val="0"/>
              <w:rPr>
                <w:rFonts w:ascii="Calibri" w:hAnsi="Calibri"/>
                <w:b/>
                <w:highlight w:val="yellow"/>
              </w:rPr>
            </w:pPr>
            <w:r w:rsidRPr="00F22269">
              <w:rPr>
                <w:rFonts w:ascii="Calibri" w:hAnsi="Calibri"/>
                <w:b/>
                <w:highlight w:val="yellow"/>
              </w:rPr>
              <w:t xml:space="preserve">NOM DU </w:t>
            </w:r>
            <w:r w:rsidR="003A0706" w:rsidRPr="00F22269">
              <w:rPr>
                <w:rFonts w:ascii="Calibri" w:hAnsi="Calibri"/>
                <w:b/>
                <w:smallCaps/>
                <w:highlight w:val="yellow"/>
              </w:rPr>
              <w:t>CONTRATANT</w:t>
            </w:r>
            <w:r w:rsidR="00F22269" w:rsidRPr="00F22269">
              <w:rPr>
                <w:rFonts w:ascii="Calibri" w:hAnsi="Calibri"/>
                <w:b/>
                <w:smallCaps/>
                <w:highlight w:val="yellow"/>
              </w:rPr>
              <w:t xml:space="preserve"> : </w:t>
            </w:r>
          </w:p>
          <w:p w14:paraId="74E83F8A" w14:textId="77777777" w:rsidR="00DE1070" w:rsidRPr="00F22269" w:rsidRDefault="00DE1070" w:rsidP="00DE1070">
            <w:pPr>
              <w:pStyle w:val="a"/>
              <w:widowControl w:val="0"/>
              <w:rPr>
                <w:rFonts w:asciiTheme="minorHAnsi" w:hAnsiTheme="minorHAnsi" w:cs="Arial"/>
                <w:highlight w:val="yellow"/>
              </w:rPr>
            </w:pPr>
            <w:r w:rsidRPr="00F22269">
              <w:rPr>
                <w:rFonts w:asciiTheme="minorHAnsi" w:hAnsiTheme="minorHAnsi" w:cs="Arial"/>
                <w:highlight w:val="yellow"/>
              </w:rPr>
              <w:t>(Ci-après dénommé le « </w:t>
            </w:r>
            <w:r w:rsidR="00AA21AB" w:rsidRPr="00F22269">
              <w:rPr>
                <w:rFonts w:asciiTheme="minorHAnsi" w:hAnsiTheme="minorHAnsi" w:cs="Arial"/>
                <w:smallCaps/>
                <w:highlight w:val="yellow"/>
              </w:rPr>
              <w:t>Contractant</w:t>
            </w:r>
            <w:r w:rsidRPr="00F22269">
              <w:rPr>
                <w:rFonts w:asciiTheme="minorHAnsi" w:hAnsiTheme="minorHAnsi" w:cs="Arial"/>
                <w:smallCaps/>
                <w:highlight w:val="yellow"/>
              </w:rPr>
              <w:t> »</w:t>
            </w:r>
            <w:r w:rsidRPr="00F22269">
              <w:rPr>
                <w:rFonts w:asciiTheme="minorHAnsi" w:hAnsiTheme="minorHAnsi" w:cs="Arial"/>
                <w:highlight w:val="yellow"/>
              </w:rPr>
              <w:t>)</w:t>
            </w:r>
          </w:p>
          <w:p w14:paraId="0CDA910A" w14:textId="77777777" w:rsidR="00DE1070" w:rsidRPr="00F22269" w:rsidRDefault="00DE1070" w:rsidP="00DE1070">
            <w:pPr>
              <w:pStyle w:val="a"/>
              <w:widowControl w:val="0"/>
              <w:numPr>
                <w:ilvl w:val="0"/>
                <w:numId w:val="3"/>
              </w:numPr>
              <w:tabs>
                <w:tab w:val="clear" w:pos="360"/>
                <w:tab w:val="num" w:pos="1134"/>
              </w:tabs>
              <w:ind w:left="1134"/>
              <w:rPr>
                <w:rFonts w:asciiTheme="minorHAnsi" w:hAnsiTheme="minorHAnsi" w:cs="Arial"/>
                <w:highlight w:val="yellow"/>
              </w:rPr>
            </w:pPr>
            <w:r w:rsidRPr="00F22269">
              <w:rPr>
                <w:rFonts w:asciiTheme="minorHAnsi" w:hAnsiTheme="minorHAnsi" w:cs="Arial"/>
                <w:highlight w:val="yellow"/>
              </w:rPr>
              <w:t>Adresse du siège :</w:t>
            </w:r>
          </w:p>
          <w:p w14:paraId="37FAE282" w14:textId="77777777" w:rsidR="00DE1070" w:rsidRPr="00F22269" w:rsidRDefault="00DE1070" w:rsidP="00DE1070">
            <w:pPr>
              <w:pStyle w:val="a"/>
              <w:widowControl w:val="0"/>
              <w:numPr>
                <w:ilvl w:val="0"/>
                <w:numId w:val="3"/>
              </w:numPr>
              <w:tabs>
                <w:tab w:val="clear" w:pos="360"/>
                <w:tab w:val="num" w:pos="1134"/>
              </w:tabs>
              <w:ind w:left="1134"/>
              <w:rPr>
                <w:rFonts w:asciiTheme="minorHAnsi" w:hAnsiTheme="minorHAnsi" w:cs="Arial"/>
                <w:highlight w:val="yellow"/>
              </w:rPr>
            </w:pPr>
            <w:r w:rsidRPr="00F22269">
              <w:rPr>
                <w:rFonts w:asciiTheme="minorHAnsi" w:hAnsiTheme="minorHAnsi" w:cs="Arial"/>
                <w:highlight w:val="yellow"/>
              </w:rPr>
              <w:t>Numéro d’immatriculation au registre du commerce et des sociétés :</w:t>
            </w:r>
          </w:p>
          <w:p w14:paraId="2ED05FB5" w14:textId="77777777" w:rsidR="00847898" w:rsidRPr="00F22269" w:rsidRDefault="00DE1070" w:rsidP="00847898">
            <w:pPr>
              <w:pStyle w:val="a"/>
              <w:widowControl w:val="0"/>
              <w:numPr>
                <w:ilvl w:val="0"/>
                <w:numId w:val="3"/>
              </w:numPr>
              <w:tabs>
                <w:tab w:val="clear" w:pos="360"/>
                <w:tab w:val="num" w:pos="1134"/>
              </w:tabs>
              <w:ind w:left="1134"/>
              <w:rPr>
                <w:rFonts w:asciiTheme="minorHAnsi" w:hAnsiTheme="minorHAnsi" w:cs="Arial"/>
                <w:highlight w:val="yellow"/>
              </w:rPr>
            </w:pPr>
            <w:r w:rsidRPr="00F22269">
              <w:rPr>
                <w:rFonts w:asciiTheme="minorHAnsi" w:hAnsiTheme="minorHAnsi" w:cs="Arial"/>
                <w:highlight w:val="yellow"/>
              </w:rPr>
              <w:t xml:space="preserve">N° de TVA intra-communautaire (le cas échéant) : </w:t>
            </w:r>
          </w:p>
          <w:p w14:paraId="0AF46B5D" w14:textId="77777777" w:rsidR="00A86E43" w:rsidRPr="00F22269" w:rsidRDefault="00A86E43" w:rsidP="00A86E43">
            <w:pPr>
              <w:pStyle w:val="a"/>
              <w:widowControl w:val="0"/>
              <w:rPr>
                <w:rFonts w:asciiTheme="minorHAnsi" w:hAnsiTheme="minorHAnsi" w:cs="Arial"/>
                <w:highlight w:val="yellow"/>
              </w:rPr>
            </w:pPr>
          </w:p>
          <w:p w14:paraId="5DC782A2" w14:textId="77777777" w:rsidR="00847898" w:rsidRPr="00F22269" w:rsidRDefault="00847898" w:rsidP="00A86E43">
            <w:pPr>
              <w:pStyle w:val="a"/>
              <w:widowControl w:val="0"/>
              <w:rPr>
                <w:rFonts w:asciiTheme="minorHAnsi" w:hAnsiTheme="minorHAnsi" w:cs="Arial"/>
                <w:highlight w:val="yellow"/>
              </w:rPr>
            </w:pPr>
            <w:r w:rsidRPr="00F22269">
              <w:rPr>
                <w:rFonts w:asciiTheme="minorHAnsi" w:hAnsiTheme="minorHAnsi" w:cs="Arial"/>
                <w:highlight w:val="yellow"/>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F22269">
              <w:rPr>
                <w:rFonts w:asciiTheme="minorHAnsi" w:hAnsiTheme="minorHAnsi" w:cs="Arial"/>
                <w:b/>
                <w:bCs/>
                <w:sz w:val="22"/>
                <w:highlight w:val="yellow"/>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3DF11D7B" w14:textId="5CC0B10D" w:rsidR="00293A36" w:rsidRPr="00293A36" w:rsidRDefault="00293A36" w:rsidP="00293A36">
      <w:pPr>
        <w:spacing w:before="120"/>
        <w:jc w:val="both"/>
        <w:rPr>
          <w:rFonts w:asciiTheme="minorHAnsi" w:hAnsiTheme="minorHAnsi" w:cs="Arial"/>
          <w:sz w:val="22"/>
        </w:rPr>
      </w:pPr>
      <w:r w:rsidRPr="00293A36">
        <w:rPr>
          <w:rFonts w:asciiTheme="minorHAnsi" w:hAnsiTheme="minorHAnsi" w:cs="Arial"/>
          <w:sz w:val="22"/>
        </w:rPr>
        <w:t xml:space="preserve">Dans le cadre du projet de coopération ci-après dénommé «BIODEV2030 PHASE II » signé le 26 septembre 2023 </w:t>
      </w:r>
      <w:r>
        <w:rPr>
          <w:rFonts w:asciiTheme="minorHAnsi" w:hAnsiTheme="minorHAnsi" w:cs="Arial"/>
          <w:sz w:val="22"/>
        </w:rPr>
        <w:t xml:space="preserve">et amendé le 05/02/2026 </w:t>
      </w:r>
      <w:r w:rsidRPr="00293A36">
        <w:rPr>
          <w:rFonts w:asciiTheme="minorHAnsi" w:hAnsiTheme="minorHAnsi" w:cs="Arial"/>
          <w:sz w:val="22"/>
        </w:rPr>
        <w:t>entre l’Agence Française de Développement (l’AFD) et Expertise France ;</w:t>
      </w:r>
      <w:r w:rsidR="006946A7">
        <w:rPr>
          <w:rFonts w:asciiTheme="minorHAnsi" w:hAnsiTheme="minorHAnsi" w:cs="Arial"/>
          <w:sz w:val="22"/>
        </w:rPr>
        <w:t xml:space="preserve"> </w:t>
      </w:r>
      <w:r w:rsidRPr="00293A36">
        <w:rPr>
          <w:rFonts w:asciiTheme="minorHAnsi" w:hAnsiTheme="minorHAnsi" w:cs="Arial"/>
          <w:sz w:val="22"/>
        </w:rPr>
        <w:t>mis en œuvre par le pôle biodiversité du département Développement Durable d’Expertise France ; portant sur « la mise en œuvre de l’accord Kunming-Montréal dans 15 pays en favorisant l’adoption de pratiques productives conciliant biodiversité et développement» ; Expertise France demande au Contractant qui l’accepte, de réaliser au titre du présent Contrat les prestations et de livrer les services décrits dans l’annexe technique jointe « </w:t>
      </w:r>
      <w:r w:rsidR="006946A7">
        <w:rPr>
          <w:rFonts w:asciiTheme="minorHAnsi" w:hAnsiTheme="minorHAnsi" w:cs="Arial"/>
          <w:sz w:val="22"/>
        </w:rPr>
        <w:t>Termes de références</w:t>
      </w:r>
      <w:r w:rsidRPr="00293A36">
        <w:rPr>
          <w:rFonts w:asciiTheme="minorHAnsi" w:hAnsiTheme="minorHAnsi" w:cs="Arial"/>
          <w:sz w:val="22"/>
        </w:rPr>
        <w:t>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126921969"/>
      <w:r w:rsidRPr="00A86E43">
        <w:rPr>
          <w:rFonts w:asciiTheme="minorHAnsi" w:hAnsiTheme="minorHAnsi"/>
          <w:b/>
          <w:caps/>
          <w:sz w:val="24"/>
          <w:u w:val="single"/>
        </w:rPr>
        <w:lastRenderedPageBreak/>
        <w:t>Objet du contrat</w:t>
      </w:r>
      <w:bookmarkEnd w:id="5"/>
    </w:p>
    <w:p w14:paraId="34E60E59" w14:textId="039179F7"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A86E43">
        <w:rPr>
          <w:rFonts w:asciiTheme="minorHAnsi" w:hAnsiTheme="minorHAnsi" w:cs="Arial"/>
        </w:rPr>
        <w:t>« </w:t>
      </w:r>
      <w:r w:rsidR="00556046">
        <w:rPr>
          <w:rFonts w:asciiTheme="minorHAnsi" w:hAnsiTheme="minorHAnsi" w:cs="Arial"/>
        </w:rPr>
        <w:t>L’évaluation finale du projet BIODEV2030 Phase II</w:t>
      </w:r>
      <w:r w:rsidR="00DE0E61" w:rsidRPr="00A86E43">
        <w:rPr>
          <w:rFonts w:asciiTheme="minorHAnsi" w:hAnsiTheme="minorHAnsi" w:cs="Arial"/>
        </w:rPr>
        <w:t>».</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126921970"/>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Default="00E551F2"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30703D1" w14:textId="42238DF3" w:rsidR="00593D8F" w:rsidRDefault="00C636E3" w:rsidP="00593D8F">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 xml:space="preserve">Annexe I - </w:t>
      </w:r>
      <w:r w:rsidR="00E551F2" w:rsidRPr="00A86E43">
        <w:rPr>
          <w:rFonts w:asciiTheme="minorHAnsi" w:hAnsiTheme="minorHAnsi" w:cstheme="minorHAnsi"/>
          <w:szCs w:val="22"/>
        </w:rPr>
        <w:t xml:space="preserve"> </w:t>
      </w:r>
      <w:r w:rsidR="006946A7">
        <w:rPr>
          <w:rFonts w:asciiTheme="minorHAnsi" w:hAnsiTheme="minorHAnsi" w:cstheme="minorHAnsi"/>
          <w:szCs w:val="22"/>
        </w:rPr>
        <w:t xml:space="preserve">Termes de </w:t>
      </w:r>
      <w:r w:rsidR="006946A7" w:rsidRPr="005A7A3B">
        <w:rPr>
          <w:rFonts w:asciiTheme="minorHAnsi" w:hAnsiTheme="minorHAnsi" w:cstheme="minorHAnsi"/>
          <w:szCs w:val="22"/>
        </w:rPr>
        <w:t>références</w:t>
      </w:r>
      <w:r w:rsidR="00E55947" w:rsidRPr="005A7A3B">
        <w:rPr>
          <w:rFonts w:asciiTheme="minorHAnsi" w:hAnsiTheme="minorHAnsi" w:cstheme="minorHAnsi"/>
          <w:szCs w:val="22"/>
        </w:rPr>
        <w:t xml:space="preserve"> de février 2026</w:t>
      </w:r>
    </w:p>
    <w:p w14:paraId="55CA747B" w14:textId="2D0A2CEA" w:rsidR="00593D8F" w:rsidRPr="00593D8F" w:rsidRDefault="00593D8F" w:rsidP="00593D8F">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593D8F">
        <w:rPr>
          <w:rFonts w:asciiTheme="minorHAnsi" w:hAnsiTheme="minorHAnsi" w:cstheme="minorHAnsi"/>
          <w:szCs w:val="22"/>
        </w:rPr>
        <w:t>Annexe I</w:t>
      </w:r>
      <w:r>
        <w:rPr>
          <w:rFonts w:asciiTheme="minorHAnsi" w:hAnsiTheme="minorHAnsi" w:cstheme="minorHAnsi"/>
          <w:szCs w:val="22"/>
        </w:rPr>
        <w:t>I</w:t>
      </w:r>
      <w:r w:rsidRPr="00593D8F">
        <w:rPr>
          <w:rFonts w:asciiTheme="minorHAnsi" w:hAnsiTheme="minorHAnsi" w:cstheme="minorHAnsi"/>
          <w:szCs w:val="22"/>
        </w:rPr>
        <w:t xml:space="preserve"> –</w:t>
      </w:r>
      <w:r w:rsidRPr="00593D8F">
        <w:rPr>
          <w:rFonts w:asciiTheme="minorHAnsi" w:hAnsiTheme="minorHAnsi" w:cstheme="minorHAnsi"/>
          <w:szCs w:val="22"/>
        </w:rPr>
        <w:tab/>
      </w:r>
      <w:r w:rsidR="00E55947">
        <w:rPr>
          <w:rFonts w:asciiTheme="minorHAnsi" w:hAnsiTheme="minorHAnsi" w:cstheme="minorHAnsi"/>
          <w:szCs w:val="22"/>
        </w:rPr>
        <w:t xml:space="preserve">Offre financière du </w:t>
      </w:r>
      <w:r w:rsidR="005A7A3B">
        <w:rPr>
          <w:rFonts w:asciiTheme="minorHAnsi" w:hAnsiTheme="minorHAnsi" w:cstheme="minorHAnsi"/>
          <w:szCs w:val="22"/>
          <w:highlight w:val="yellow"/>
        </w:rPr>
        <w:t xml:space="preserve">contractant en date du </w:t>
      </w:r>
      <w:r w:rsidR="00E55947" w:rsidRPr="00E55947">
        <w:rPr>
          <w:rFonts w:asciiTheme="minorHAnsi" w:hAnsiTheme="minorHAnsi" w:cstheme="minorHAnsi"/>
          <w:szCs w:val="22"/>
          <w:highlight w:val="yellow"/>
        </w:rPr>
        <w:t xml:space="preserve"> (date)</w:t>
      </w:r>
    </w:p>
    <w:p w14:paraId="7325A2E9" w14:textId="1FA4C476" w:rsidR="00593D8F" w:rsidRPr="00593D8F" w:rsidRDefault="00593D8F" w:rsidP="00593D8F">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593D8F">
        <w:rPr>
          <w:rFonts w:asciiTheme="minorHAnsi" w:hAnsiTheme="minorHAnsi" w:cstheme="minorHAnsi"/>
          <w:szCs w:val="22"/>
        </w:rPr>
        <w:t>Annexe II –</w:t>
      </w:r>
      <w:r w:rsidRPr="00593D8F">
        <w:rPr>
          <w:rFonts w:asciiTheme="minorHAnsi" w:hAnsiTheme="minorHAnsi" w:cstheme="minorHAnsi"/>
          <w:szCs w:val="22"/>
        </w:rPr>
        <w:tab/>
        <w:t xml:space="preserve">Offre </w:t>
      </w:r>
      <w:r w:rsidR="00E55947">
        <w:rPr>
          <w:rFonts w:asciiTheme="minorHAnsi" w:hAnsiTheme="minorHAnsi" w:cstheme="minorHAnsi"/>
          <w:szCs w:val="22"/>
        </w:rPr>
        <w:t xml:space="preserve">technique </w:t>
      </w:r>
      <w:r w:rsidRPr="00593D8F">
        <w:rPr>
          <w:rFonts w:asciiTheme="minorHAnsi" w:hAnsiTheme="minorHAnsi" w:cstheme="minorHAnsi"/>
          <w:szCs w:val="22"/>
        </w:rPr>
        <w:t xml:space="preserve">du </w:t>
      </w:r>
      <w:r w:rsidRPr="00E55947">
        <w:rPr>
          <w:rFonts w:asciiTheme="minorHAnsi" w:hAnsiTheme="minorHAnsi" w:cstheme="minorHAnsi"/>
          <w:szCs w:val="22"/>
          <w:highlight w:val="yellow"/>
        </w:rPr>
        <w:t>contractant (référence n° [compléter] du [date])</w:t>
      </w:r>
    </w:p>
    <w:p w14:paraId="25AED7FE" w14:textId="069C76DD" w:rsidR="00593D8F" w:rsidRDefault="00593D8F" w:rsidP="00593D8F">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593D8F">
        <w:rPr>
          <w:rFonts w:asciiTheme="minorHAnsi" w:hAnsiTheme="minorHAnsi" w:cstheme="minorHAnsi"/>
          <w:szCs w:val="22"/>
        </w:rPr>
        <w:t>Annexe III –</w:t>
      </w:r>
      <w:r w:rsidRPr="00593D8F">
        <w:rPr>
          <w:rFonts w:asciiTheme="minorHAnsi" w:hAnsiTheme="minorHAnsi" w:cstheme="minorHAnsi"/>
          <w:szCs w:val="22"/>
        </w:rPr>
        <w:tab/>
        <w:t>Déclaration sur l’honneur et la fiche tiers</w:t>
      </w:r>
      <w:r w:rsidR="00091CD6">
        <w:rPr>
          <w:rFonts w:asciiTheme="minorHAnsi" w:hAnsiTheme="minorHAnsi" w:cstheme="minorHAnsi"/>
          <w:szCs w:val="22"/>
        </w:rPr>
        <w:t xml:space="preserve"> du contractant signés</w:t>
      </w:r>
    </w:p>
    <w:p w14:paraId="04107671" w14:textId="00C42263" w:rsidR="00091CD6" w:rsidRPr="00593D8F" w:rsidRDefault="00091CD6" w:rsidP="00593D8F">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593D8F">
        <w:rPr>
          <w:rFonts w:asciiTheme="minorHAnsi" w:hAnsiTheme="minorHAnsi" w:cstheme="minorHAnsi"/>
          <w:szCs w:val="22"/>
        </w:rPr>
        <w:t>Annexe</w:t>
      </w:r>
      <w:r>
        <w:rPr>
          <w:rFonts w:asciiTheme="minorHAnsi" w:hAnsiTheme="minorHAnsi" w:cstheme="minorHAnsi"/>
          <w:szCs w:val="22"/>
        </w:rPr>
        <w:t xml:space="preserve"> IV – Attestation sur honneur AFD du contractant signé</w:t>
      </w:r>
    </w:p>
    <w:p w14:paraId="496C2A7A" w14:textId="7D35284B" w:rsidR="00593D8F" w:rsidRPr="00593D8F" w:rsidRDefault="00091CD6" w:rsidP="00593D8F">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 xml:space="preserve">Annexe </w:t>
      </w:r>
      <w:r w:rsidR="00593D8F" w:rsidRPr="00593D8F">
        <w:rPr>
          <w:rFonts w:asciiTheme="minorHAnsi" w:hAnsiTheme="minorHAnsi" w:cstheme="minorHAnsi"/>
          <w:szCs w:val="22"/>
        </w:rPr>
        <w:t>V –</w:t>
      </w:r>
      <w:r w:rsidR="00593D8F" w:rsidRPr="00593D8F">
        <w:rPr>
          <w:rFonts w:asciiTheme="minorHAnsi" w:hAnsiTheme="minorHAnsi" w:cstheme="minorHAnsi"/>
          <w:szCs w:val="22"/>
        </w:rPr>
        <w:tab/>
        <w:t>Le formulaire de candidature</w:t>
      </w:r>
      <w:r>
        <w:rPr>
          <w:rFonts w:asciiTheme="minorHAnsi" w:hAnsiTheme="minorHAnsi" w:cstheme="minorHAnsi"/>
          <w:szCs w:val="22"/>
        </w:rPr>
        <w:t xml:space="preserve"> du contractant</w:t>
      </w:r>
    </w:p>
    <w:p w14:paraId="0F930ABF" w14:textId="7B57B3D6" w:rsidR="00593D8F" w:rsidRPr="00593D8F" w:rsidRDefault="00593D8F" w:rsidP="00593D8F">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593D8F">
        <w:rPr>
          <w:rFonts w:asciiTheme="minorHAnsi" w:hAnsiTheme="minorHAnsi" w:cstheme="minorHAnsi"/>
          <w:szCs w:val="22"/>
        </w:rPr>
        <w:t>Annexe V</w:t>
      </w:r>
      <w:r w:rsidR="00091CD6">
        <w:rPr>
          <w:rFonts w:asciiTheme="minorHAnsi" w:hAnsiTheme="minorHAnsi" w:cstheme="minorHAnsi"/>
          <w:szCs w:val="22"/>
        </w:rPr>
        <w:t>I</w:t>
      </w:r>
      <w:r w:rsidRPr="00593D8F">
        <w:rPr>
          <w:rFonts w:asciiTheme="minorHAnsi" w:hAnsiTheme="minorHAnsi" w:cstheme="minorHAnsi"/>
          <w:szCs w:val="22"/>
        </w:rPr>
        <w:t xml:space="preserve"> –</w:t>
      </w:r>
      <w:r w:rsidRPr="00593D8F">
        <w:rPr>
          <w:rFonts w:asciiTheme="minorHAnsi" w:hAnsiTheme="minorHAnsi" w:cstheme="minorHAnsi"/>
          <w:szCs w:val="22"/>
        </w:rPr>
        <w:tab/>
        <w:t>le règlement de consultation</w:t>
      </w:r>
    </w:p>
    <w:p w14:paraId="49FEA87A" w14:textId="6E9B1CD7" w:rsidR="00593D8F" w:rsidRPr="00593D8F" w:rsidRDefault="00593D8F" w:rsidP="00593D8F">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593D8F">
        <w:rPr>
          <w:rFonts w:asciiTheme="minorHAnsi" w:hAnsiTheme="minorHAnsi" w:cstheme="minorHAnsi"/>
          <w:szCs w:val="22"/>
        </w:rPr>
        <w:t>Annexe VI</w:t>
      </w:r>
      <w:r w:rsidR="00091CD6">
        <w:rPr>
          <w:rFonts w:asciiTheme="minorHAnsi" w:hAnsiTheme="minorHAnsi" w:cstheme="minorHAnsi"/>
          <w:szCs w:val="22"/>
        </w:rPr>
        <w:t>I</w:t>
      </w:r>
      <w:r w:rsidRPr="00593D8F">
        <w:rPr>
          <w:rFonts w:asciiTheme="minorHAnsi" w:hAnsiTheme="minorHAnsi" w:cstheme="minorHAnsi"/>
          <w:szCs w:val="22"/>
        </w:rPr>
        <w:t xml:space="preserve"> –</w:t>
      </w:r>
      <w:r w:rsidRPr="00593D8F">
        <w:rPr>
          <w:rFonts w:asciiTheme="minorHAnsi" w:hAnsiTheme="minorHAnsi" w:cstheme="minorHAnsi"/>
          <w:szCs w:val="22"/>
        </w:rPr>
        <w:tab/>
        <w:t>Formulaire vérification conformité RGPD</w:t>
      </w:r>
    </w:p>
    <w:p w14:paraId="45E92F29" w14:textId="696E82FE" w:rsidR="00593D8F" w:rsidRDefault="00593D8F" w:rsidP="00091CD6">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593D8F">
        <w:rPr>
          <w:rFonts w:asciiTheme="minorHAnsi" w:hAnsiTheme="minorHAnsi" w:cstheme="minorHAnsi"/>
          <w:szCs w:val="22"/>
        </w:rPr>
        <w:t>Annexe VII</w:t>
      </w:r>
      <w:r w:rsidR="00091CD6">
        <w:rPr>
          <w:rFonts w:asciiTheme="minorHAnsi" w:hAnsiTheme="minorHAnsi" w:cstheme="minorHAnsi"/>
          <w:szCs w:val="22"/>
        </w:rPr>
        <w:t>I</w:t>
      </w:r>
      <w:r w:rsidRPr="00593D8F">
        <w:rPr>
          <w:rFonts w:asciiTheme="minorHAnsi" w:hAnsiTheme="minorHAnsi" w:cstheme="minorHAnsi"/>
          <w:szCs w:val="22"/>
        </w:rPr>
        <w:t>-</w:t>
      </w:r>
      <w:r w:rsidR="00091CD6">
        <w:rPr>
          <w:rFonts w:asciiTheme="minorHAnsi" w:hAnsiTheme="minorHAnsi" w:cstheme="minorHAnsi"/>
          <w:szCs w:val="22"/>
        </w:rPr>
        <w:t xml:space="preserve"> </w:t>
      </w:r>
      <w:r w:rsidRPr="00593D8F">
        <w:rPr>
          <w:rFonts w:asciiTheme="minorHAnsi" w:hAnsiTheme="minorHAnsi" w:cstheme="minorHAnsi"/>
          <w:szCs w:val="22"/>
        </w:rPr>
        <w:t>Le questionnaire d’évaluation sureté</w:t>
      </w:r>
    </w:p>
    <w:p w14:paraId="792FEA70" w14:textId="3AE51FED" w:rsidR="002A2CE8" w:rsidRPr="00091CD6" w:rsidRDefault="002A2CE8" w:rsidP="00091CD6">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Annexe IX – Le modèle de feuille de temps</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6"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126921971"/>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126921972"/>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6FCF8339" w:rsidR="00A246CE" w:rsidRPr="00A86E43" w:rsidRDefault="00804BED" w:rsidP="00C636E3">
      <w:pPr>
        <w:pStyle w:val="u"/>
        <w:widowControl w:val="0"/>
        <w:ind w:left="0"/>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C636E3">
        <w:rPr>
          <w:rFonts w:asciiTheme="minorHAnsi" w:hAnsiTheme="minorHAnsi" w:cstheme="minorHAnsi"/>
          <w:szCs w:val="22"/>
        </w:rPr>
        <w:t xml:space="preserve">un </w:t>
      </w:r>
      <w:r w:rsidR="005F0451" w:rsidRPr="00A86E43">
        <w:rPr>
          <w:rFonts w:asciiTheme="minorHAnsi" w:hAnsiTheme="minorHAnsi" w:cstheme="minorHAnsi"/>
          <w:szCs w:val="22"/>
        </w:rPr>
        <w:t>marché pu</w:t>
      </w:r>
      <w:r w:rsidR="006C0F20">
        <w:rPr>
          <w:rFonts w:asciiTheme="minorHAnsi" w:hAnsiTheme="minorHAnsi" w:cstheme="minorHAnsi"/>
          <w:szCs w:val="22"/>
        </w:rPr>
        <w:t>blic de services</w:t>
      </w:r>
      <w:r w:rsidR="005F0451" w:rsidRPr="00A86E43">
        <w:rPr>
          <w:rFonts w:asciiTheme="minorHAnsi" w:hAnsiTheme="minorHAnsi" w:cstheme="minorHAnsi"/>
          <w:szCs w:val="22"/>
        </w:rPr>
        <w:t xml:space="preserve"> </w:t>
      </w:r>
      <w:r w:rsidR="00D15D43">
        <w:rPr>
          <w:rFonts w:asciiTheme="minorHAnsi" w:hAnsiTheme="minorHAnsi" w:cstheme="minorHAnsi"/>
          <w:szCs w:val="22"/>
        </w:rPr>
        <w:t>conclu à prix global.</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126921973"/>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157B1E5D"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00C42424">
        <w:rPr>
          <w:rFonts w:asciiTheme="minorHAnsi" w:hAnsiTheme="minorHAnsi" w:cs="Arial"/>
        </w:rPr>
        <w:t xml:space="preserve">est de </w:t>
      </w:r>
      <w:r w:rsidR="00C42424" w:rsidRPr="00095D00">
        <w:rPr>
          <w:rFonts w:asciiTheme="minorHAnsi" w:hAnsiTheme="minorHAnsi" w:cs="Arial"/>
        </w:rPr>
        <w:t>trois mois à</w:t>
      </w:r>
      <w:r w:rsidR="00C42424">
        <w:rPr>
          <w:rFonts w:asciiTheme="minorHAnsi" w:hAnsiTheme="minorHAnsi" w:cs="Arial"/>
        </w:rPr>
        <w:t xml:space="preserve"> compter </w:t>
      </w:r>
      <w:r w:rsidRPr="00A86E43">
        <w:rPr>
          <w:rFonts w:asciiTheme="minorHAnsi" w:hAnsiTheme="minorHAnsi" w:cs="Arial"/>
        </w:rPr>
        <w:t>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C42424">
        <w:rPr>
          <w:rFonts w:asciiTheme="minorHAnsi" w:hAnsiTheme="minorHAnsi" w:cs="Arial"/>
          <w:smallCaps/>
        </w:rPr>
        <w:t>France</w:t>
      </w:r>
      <w:r w:rsidR="00C42424">
        <w:rPr>
          <w:rFonts w:asciiTheme="minorHAnsi" w:hAnsiTheme="minorHAnsi" w:cs="Arial"/>
        </w:rPr>
        <w:t xml:space="preserve"> </w:t>
      </w:r>
      <w:r w:rsidRPr="00A86E43">
        <w:rPr>
          <w:rFonts w:asciiTheme="minorHAnsi" w:hAnsiTheme="minorHAnsi" w:cs="Arial"/>
        </w:rPr>
        <w:t xml:space="preserve">du </w:t>
      </w:r>
      <w:r w:rsidRPr="00A86E43">
        <w:rPr>
          <w:rFonts w:asciiTheme="minorHAnsi" w:hAnsiTheme="minorHAnsi" w:cs="Arial"/>
          <w:highlight w:val="yellow"/>
        </w:rPr>
        <w:t>XX/XX/XXXX</w:t>
      </w:r>
      <w:r w:rsidRPr="00A86E43">
        <w:rPr>
          <w:rFonts w:asciiTheme="minorHAnsi" w:hAnsiTheme="minorHAnsi" w:cs="Arial"/>
        </w:rPr>
        <w:t>.</w:t>
      </w:r>
    </w:p>
    <w:p w14:paraId="642D3E66" w14:textId="5925783B"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00953574">
        <w:rPr>
          <w:rFonts w:asciiTheme="minorHAnsi" w:hAnsiTheme="minorHAnsi" w:cs="Arial"/>
          <w:smallCaps/>
        </w:rPr>
        <w:t>contrat</w:t>
      </w:r>
      <w:r w:rsidRPr="00A86E43">
        <w:rPr>
          <w:rFonts w:asciiTheme="minorHAnsi" w:hAnsiTheme="minorHAnsi" w:cs="Arial"/>
          <w:smallCaps/>
        </w:rPr>
        <w:t xml:space="preserve">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25E5C7CC" w14:textId="77777777" w:rsidR="007056F7" w:rsidRPr="00A86E43" w:rsidRDefault="000B5260" w:rsidP="00DD169A">
      <w:pPr>
        <w:pStyle w:val="v"/>
        <w:widowControl w:val="0"/>
        <w:spacing w:before="120"/>
        <w:ind w:left="556" w:firstLine="0"/>
        <w:rPr>
          <w:rFonts w:asciiTheme="minorHAnsi" w:hAnsiTheme="minorHAnsi" w:cs="Arial"/>
        </w:rPr>
      </w:pPr>
      <w:r w:rsidRPr="00CE73DB">
        <w:rPr>
          <w:rFonts w:asciiTheme="minorHAnsi" w:hAnsiTheme="minorHAnsi" w:cs="Arial"/>
          <w:smallCaps/>
        </w:rPr>
        <w:t>Expertise France</w:t>
      </w:r>
      <w:r w:rsidRPr="00A86E43">
        <w:rPr>
          <w:rFonts w:asciiTheme="minorHAnsi" w:hAnsiTheme="minorHAnsi" w:cs="Arial"/>
        </w:rPr>
        <w:t xml:space="preserve"> </w:t>
      </w:r>
      <w:r w:rsidR="00413542" w:rsidRPr="00A86E43">
        <w:rPr>
          <w:rFonts w:asciiTheme="minorHAnsi" w:hAnsiTheme="minorHAnsi" w:cs="Arial"/>
        </w:rPr>
        <w:t xml:space="preserve">se réserve toutefois le droit de ne pas reconduire une période de validité. En cas de non reconduction, </w:t>
      </w:r>
      <w:r w:rsidRPr="00CE73DB">
        <w:rPr>
          <w:rFonts w:asciiTheme="minorHAnsi" w:hAnsiTheme="minorHAnsi" w:cs="Arial"/>
          <w:smallCaps/>
        </w:rPr>
        <w:t>Expertise France</w:t>
      </w:r>
      <w:r w:rsidRPr="00A86E43">
        <w:rPr>
          <w:rFonts w:asciiTheme="minorHAnsi" w:hAnsiTheme="minorHAnsi" w:cs="Arial"/>
        </w:rPr>
        <w:t xml:space="preserve"> </w:t>
      </w:r>
      <w:r w:rsidR="00413542" w:rsidRPr="00A86E43">
        <w:rPr>
          <w:rFonts w:asciiTheme="minorHAnsi" w:hAnsiTheme="minorHAnsi" w:cs="Arial"/>
        </w:rPr>
        <w:t>notifie sa décision au plus tard 2 mois avant la fin de la période de validité en cours</w:t>
      </w:r>
      <w:r w:rsidR="00413542" w:rsidRPr="00A86E43">
        <w:rPr>
          <w:rFonts w:asciiTheme="minorHAnsi" w:hAnsiTheme="minorHAnsi"/>
        </w:rPr>
        <w:t xml:space="preserve"> </w:t>
      </w:r>
      <w:r w:rsidR="00413542" w:rsidRPr="00A86E43">
        <w:rPr>
          <w:rFonts w:asciiTheme="minorHAnsi" w:hAnsiTheme="minorHAnsi" w:cs="Arial"/>
        </w:rPr>
        <w:t xml:space="preserve">par lettre recommandée avec accusé de réception. La non-reconduction d’une période de validité du </w:t>
      </w:r>
      <w:r w:rsidR="00413542" w:rsidRPr="00A86E43">
        <w:rPr>
          <w:rFonts w:asciiTheme="minorHAnsi" w:hAnsiTheme="minorHAnsi" w:cs="Arial"/>
          <w:smallCaps/>
        </w:rPr>
        <w:t>Contrat</w:t>
      </w:r>
      <w:r w:rsidR="00413542" w:rsidRPr="00A86E43">
        <w:rPr>
          <w:rFonts w:asciiTheme="minorHAnsi" w:hAnsiTheme="minorHAnsi" w:cs="Arial"/>
        </w:rPr>
        <w:t xml:space="preserve"> n’ouvre droit à aucune indemnité au bénéfice du </w:t>
      </w:r>
      <w:r w:rsidR="00AA21AB" w:rsidRPr="003A0706">
        <w:rPr>
          <w:rFonts w:asciiTheme="minorHAnsi" w:hAnsiTheme="minorHAnsi" w:cs="Arial"/>
          <w:smallCaps/>
        </w:rPr>
        <w:t>Contractant</w:t>
      </w:r>
      <w:r w:rsidR="00413542" w:rsidRPr="00A86E43">
        <w:rPr>
          <w:rFonts w:asciiTheme="minorHAnsi" w:hAnsiTheme="minorHAnsi" w:cs="Arial"/>
        </w:rPr>
        <w:t>.</w:t>
      </w:r>
    </w:p>
    <w:p w14:paraId="7B2EAE41" w14:textId="19C9A57D" w:rsidR="001E12A9" w:rsidRPr="00A86E43" w:rsidRDefault="001E12A9" w:rsidP="001E12A9">
      <w:pPr>
        <w:pStyle w:val="Titre2"/>
        <w:spacing w:before="120" w:after="60"/>
        <w:rPr>
          <w:rFonts w:asciiTheme="minorHAnsi" w:hAnsiTheme="minorHAnsi"/>
          <w:sz w:val="22"/>
        </w:rPr>
      </w:pPr>
      <w:bookmarkStart w:id="13" w:name="_Toc126921974"/>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3"/>
    </w:p>
    <w:p w14:paraId="48DFE8F3" w14:textId="7E0C14AF"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d’exécution des prestations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953574">
        <w:rPr>
          <w:rFonts w:asciiTheme="minorHAnsi" w:hAnsiTheme="minorHAnsi" w:cs="Arial"/>
          <w:smallCaps/>
        </w:rPr>
        <w:t xml:space="preserve"> </w:t>
      </w:r>
      <w:r w:rsidR="00B30BC2" w:rsidRPr="00A86E43">
        <w:rPr>
          <w:rFonts w:asciiTheme="minorHAnsi" w:hAnsiTheme="minorHAnsi" w:cs="Arial"/>
        </w:rPr>
        <w:t xml:space="preserve">est fixé à </w:t>
      </w:r>
      <w:r w:rsidR="00B30BC2" w:rsidRPr="00A86E43">
        <w:rPr>
          <w:rFonts w:asciiTheme="minorHAnsi" w:hAnsiTheme="minorHAnsi" w:cs="Arial"/>
          <w:highlight w:val="yellow"/>
        </w:rPr>
        <w:t>XX</w:t>
      </w:r>
      <w:r w:rsidR="00953574">
        <w:rPr>
          <w:rFonts w:asciiTheme="minorHAnsi" w:hAnsiTheme="minorHAnsi" w:cs="Arial"/>
        </w:rPr>
        <w:t xml:space="preserve"> jours à compter </w:t>
      </w:r>
      <w:r w:rsidR="00B30BC2" w:rsidRPr="00A86E43">
        <w:rPr>
          <w:rFonts w:asciiTheme="minorHAnsi" w:hAnsiTheme="minorHAnsi" w:cs="Arial"/>
        </w:rPr>
        <w:t xml:space="preserve">de la date de notification du présent </w:t>
      </w:r>
      <w:r w:rsidR="00B30BC2" w:rsidRPr="00A86E43">
        <w:rPr>
          <w:rFonts w:asciiTheme="minorHAnsi" w:hAnsiTheme="minorHAnsi" w:cs="Arial"/>
          <w:smallCaps/>
        </w:rPr>
        <w:t>contrat</w:t>
      </w:r>
      <w:r w:rsidRPr="00A86E43">
        <w:rPr>
          <w:rFonts w:asciiTheme="minorHAnsi" w:hAnsiTheme="minorHAnsi" w:cs="Arial"/>
        </w:rPr>
        <w:t>.</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126921977"/>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77777777" w:rsidR="00E849ED" w:rsidRPr="00A86E43" w:rsidRDefault="00E849ED" w:rsidP="0041382E">
      <w:pPr>
        <w:pStyle w:val="Titre2"/>
        <w:spacing w:before="120" w:after="60"/>
        <w:rPr>
          <w:rFonts w:asciiTheme="minorHAnsi" w:hAnsiTheme="minorHAnsi"/>
          <w:sz w:val="22"/>
        </w:rPr>
      </w:pPr>
      <w:bookmarkStart w:id="15" w:name="_Toc392669634"/>
      <w:bookmarkStart w:id="16" w:name="_Toc524095228"/>
      <w:bookmarkStart w:id="17" w:name="_Toc126921978"/>
      <w:r w:rsidRPr="00A86E43">
        <w:rPr>
          <w:rFonts w:asciiTheme="minorHAnsi" w:hAnsiTheme="minorHAnsi"/>
          <w:sz w:val="22"/>
        </w:rPr>
        <w:t>Montant du contrat</w:t>
      </w:r>
      <w:bookmarkEnd w:id="15"/>
      <w:bookmarkEnd w:id="16"/>
      <w:bookmarkEnd w:id="17"/>
    </w:p>
    <w:p w14:paraId="0BF7BD6E" w14:textId="15932A81" w:rsidR="00123D1A" w:rsidRPr="00A86E43"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00D15D43">
        <w:rPr>
          <w:rFonts w:asciiTheme="minorHAnsi" w:hAnsiTheme="minorHAnsi" w:cstheme="minorHAnsi"/>
          <w:szCs w:val="22"/>
        </w:rPr>
        <w:t>s’élève à 56 </w:t>
      </w:r>
      <w:r w:rsidR="00D15D43" w:rsidRPr="00056B88">
        <w:rPr>
          <w:rFonts w:asciiTheme="minorHAnsi" w:hAnsiTheme="minorHAnsi" w:cstheme="minorHAnsi"/>
          <w:szCs w:val="22"/>
        </w:rPr>
        <w:t xml:space="preserve">400 </w:t>
      </w:r>
      <w:r w:rsidRPr="00056B88">
        <w:rPr>
          <w:rFonts w:asciiTheme="minorHAnsi" w:hAnsiTheme="minorHAnsi" w:cstheme="minorHAnsi"/>
          <w:szCs w:val="22"/>
        </w:rPr>
        <w:t>€ HT (hors taxe).</w:t>
      </w:r>
    </w:p>
    <w:p w14:paraId="3A2ACC99" w14:textId="77546AE0" w:rsidR="00123D1A" w:rsidRPr="00A86E43" w:rsidRDefault="00123D1A" w:rsidP="00FA2790">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Ce montant correspond au prix </w:t>
      </w:r>
      <w:r w:rsidR="002B2974" w:rsidRPr="00A86E43">
        <w:rPr>
          <w:rFonts w:asciiTheme="minorHAnsi" w:hAnsiTheme="minorHAnsi" w:cstheme="minorHAnsi"/>
          <w:szCs w:val="22"/>
        </w:rPr>
        <w:t xml:space="preserve">global et </w:t>
      </w:r>
      <w:r w:rsidRPr="00A86E43">
        <w:rPr>
          <w:rFonts w:asciiTheme="minorHAnsi" w:hAnsiTheme="minorHAnsi" w:cstheme="minorHAnsi"/>
          <w:szCs w:val="22"/>
        </w:rPr>
        <w:t>forfaitaire du contrat qu’</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s’engage à payer après validation sans réserve de </w:t>
      </w:r>
      <w:r w:rsidR="00FE50CA">
        <w:rPr>
          <w:rFonts w:asciiTheme="minorHAnsi" w:hAnsiTheme="minorHAnsi" w:cstheme="minorHAnsi"/>
          <w:szCs w:val="22"/>
        </w:rPr>
        <w:t>l’ensemble</w:t>
      </w:r>
      <w:r w:rsidRPr="00A86E43">
        <w:rPr>
          <w:rFonts w:asciiTheme="minorHAnsi" w:hAnsiTheme="minorHAnsi" w:cstheme="minorHAnsi"/>
          <w:szCs w:val="22"/>
        </w:rPr>
        <w:t xml:space="preserve"> des prestations attendues au titre du présent contrat. Le prix étant forfaitaire, il inclut l’ensemble des frais lié</w:t>
      </w:r>
      <w:r w:rsidR="00FE50CA">
        <w:rPr>
          <w:rFonts w:asciiTheme="minorHAnsi" w:hAnsiTheme="minorHAnsi" w:cstheme="minorHAnsi"/>
          <w:szCs w:val="22"/>
        </w:rPr>
        <w:t xml:space="preserve">s à l’exécution des prestations. </w:t>
      </w:r>
    </w:p>
    <w:p w14:paraId="3F5DD216" w14:textId="5A0AA904" w:rsidR="00F53E95" w:rsidRPr="00A86E43" w:rsidRDefault="00FE50CA" w:rsidP="00E26D16">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Le montant du contrat se</w:t>
      </w:r>
      <w:r w:rsidR="00F53E95" w:rsidRPr="00A86E43">
        <w:rPr>
          <w:rFonts w:asciiTheme="minorHAnsi" w:hAnsiTheme="minorHAnsi" w:cstheme="minorHAnsi"/>
          <w:szCs w:val="22"/>
        </w:rPr>
        <w:t xml:space="preserve"> décompose de la manière suivante :</w:t>
      </w:r>
    </w:p>
    <w:tbl>
      <w:tblPr>
        <w:tblStyle w:val="Grilledutableau"/>
        <w:tblW w:w="9220" w:type="dxa"/>
        <w:tblInd w:w="556" w:type="dxa"/>
        <w:tblLook w:val="04A0" w:firstRow="1" w:lastRow="0" w:firstColumn="1" w:lastColumn="0" w:noHBand="0" w:noVBand="1"/>
      </w:tblPr>
      <w:tblGrid>
        <w:gridCol w:w="1424"/>
        <w:gridCol w:w="4252"/>
        <w:gridCol w:w="3544"/>
      </w:tblGrid>
      <w:tr w:rsidR="00F53E95" w:rsidRPr="00A86E43" w14:paraId="653E92C7" w14:textId="77777777" w:rsidTr="00F53E95">
        <w:trPr>
          <w:trHeight w:val="537"/>
        </w:trPr>
        <w:tc>
          <w:tcPr>
            <w:tcW w:w="1424" w:type="dxa"/>
            <w:vAlign w:val="center"/>
          </w:tcPr>
          <w:p w14:paraId="0D5175C1" w14:textId="77777777" w:rsidR="00F53E95" w:rsidRPr="00A86E43" w:rsidRDefault="00F53E95" w:rsidP="00F53E95">
            <w:pPr>
              <w:pStyle w:val="v"/>
              <w:widowControl w:val="0"/>
              <w:spacing w:before="60" w:after="60"/>
              <w:ind w:left="0" w:firstLine="0"/>
              <w:jc w:val="left"/>
              <w:rPr>
                <w:rFonts w:asciiTheme="minorHAnsi" w:hAnsiTheme="minorHAnsi" w:cstheme="minorHAnsi"/>
                <w:b/>
                <w:szCs w:val="22"/>
              </w:rPr>
            </w:pPr>
            <w:r w:rsidRPr="00A86E43">
              <w:rPr>
                <w:rFonts w:asciiTheme="minorHAnsi" w:hAnsiTheme="minorHAnsi" w:cstheme="minorHAnsi"/>
                <w:b/>
                <w:szCs w:val="22"/>
              </w:rPr>
              <w:t>POSTES</w:t>
            </w:r>
          </w:p>
        </w:tc>
        <w:tc>
          <w:tcPr>
            <w:tcW w:w="4252" w:type="dxa"/>
            <w:vAlign w:val="center"/>
          </w:tcPr>
          <w:p w14:paraId="091F25D6" w14:textId="77777777" w:rsidR="00F53E95" w:rsidRPr="00A86E43"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A86E43">
              <w:rPr>
                <w:rFonts w:asciiTheme="minorHAnsi" w:hAnsiTheme="minorHAnsi" w:cstheme="minorHAnsi"/>
                <w:b/>
                <w:szCs w:val="22"/>
                <w:highlight w:val="yellow"/>
              </w:rPr>
              <w:t>TYPES DE MONTANT</w:t>
            </w:r>
          </w:p>
        </w:tc>
        <w:tc>
          <w:tcPr>
            <w:tcW w:w="3544" w:type="dxa"/>
            <w:vAlign w:val="center"/>
          </w:tcPr>
          <w:p w14:paraId="0AFB497A" w14:textId="77777777" w:rsidR="00F53E95" w:rsidRPr="00A86E43"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A86E43">
              <w:rPr>
                <w:rFonts w:asciiTheme="minorHAnsi" w:hAnsiTheme="minorHAnsi" w:cstheme="minorHAnsi"/>
                <w:b/>
                <w:szCs w:val="22"/>
                <w:highlight w:val="yellow"/>
              </w:rPr>
              <w:t>MONTANTS</w:t>
            </w:r>
          </w:p>
        </w:tc>
      </w:tr>
      <w:tr w:rsidR="00F53E95" w:rsidRPr="00A86E43" w14:paraId="447771CE" w14:textId="77777777" w:rsidTr="00F53E95">
        <w:tc>
          <w:tcPr>
            <w:tcW w:w="1424" w:type="dxa"/>
            <w:vAlign w:val="center"/>
          </w:tcPr>
          <w:p w14:paraId="2C91C4BF" w14:textId="3423A716" w:rsidR="00F53E95" w:rsidRPr="00A86E43" w:rsidRDefault="00CC03ED" w:rsidP="00F53E95">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P1</w:t>
            </w:r>
          </w:p>
        </w:tc>
        <w:tc>
          <w:tcPr>
            <w:tcW w:w="4252" w:type="dxa"/>
            <w:vAlign w:val="center"/>
          </w:tcPr>
          <w:p w14:paraId="6F358ECD"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t>Prix forfaitaire</w:t>
            </w:r>
          </w:p>
        </w:tc>
        <w:tc>
          <w:tcPr>
            <w:tcW w:w="3544" w:type="dxa"/>
            <w:vAlign w:val="center"/>
          </w:tcPr>
          <w:p w14:paraId="74B4503F" w14:textId="77777777" w:rsidR="00F53E95" w:rsidRPr="00A86E43" w:rsidRDefault="00F53E95" w:rsidP="00F53E95">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F53E95" w:rsidRPr="00A86E43" w14:paraId="2C55A468" w14:textId="77777777" w:rsidTr="00F53E95">
        <w:tc>
          <w:tcPr>
            <w:tcW w:w="1424" w:type="dxa"/>
            <w:vAlign w:val="center"/>
          </w:tcPr>
          <w:p w14:paraId="3555BB7C" w14:textId="318C24A5" w:rsidR="00F53E95" w:rsidRPr="00A86E43" w:rsidRDefault="00CC03ED" w:rsidP="00CC03ED">
            <w:pPr>
              <w:pStyle w:val="v"/>
              <w:widowControl w:val="0"/>
              <w:spacing w:before="60" w:after="60"/>
              <w:ind w:left="0" w:firstLine="0"/>
              <w:rPr>
                <w:rFonts w:asciiTheme="minorHAnsi" w:hAnsiTheme="minorHAnsi" w:cstheme="minorHAnsi"/>
                <w:szCs w:val="22"/>
              </w:rPr>
            </w:pPr>
            <w:r>
              <w:rPr>
                <w:rFonts w:asciiTheme="minorHAnsi" w:hAnsiTheme="minorHAnsi" w:cstheme="minorHAnsi"/>
                <w:szCs w:val="22"/>
              </w:rPr>
              <w:t xml:space="preserve">         P2</w:t>
            </w:r>
          </w:p>
        </w:tc>
        <w:tc>
          <w:tcPr>
            <w:tcW w:w="4252" w:type="dxa"/>
          </w:tcPr>
          <w:p w14:paraId="3506611C"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t>Prix forfaitaire</w:t>
            </w:r>
          </w:p>
        </w:tc>
        <w:tc>
          <w:tcPr>
            <w:tcW w:w="3544" w:type="dxa"/>
            <w:vAlign w:val="center"/>
          </w:tcPr>
          <w:p w14:paraId="50C83993" w14:textId="77777777" w:rsidR="00F53E95" w:rsidRPr="00A86E43" w:rsidRDefault="00F53E95" w:rsidP="00F53E95">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F53E95" w:rsidRPr="00A86E43" w14:paraId="5D2BA9CC" w14:textId="77777777" w:rsidTr="00F53E95">
        <w:tc>
          <w:tcPr>
            <w:tcW w:w="1424" w:type="dxa"/>
            <w:vAlign w:val="center"/>
          </w:tcPr>
          <w:p w14:paraId="6C90E1C0"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t>Etc.</w:t>
            </w:r>
          </w:p>
        </w:tc>
        <w:tc>
          <w:tcPr>
            <w:tcW w:w="4252" w:type="dxa"/>
          </w:tcPr>
          <w:p w14:paraId="0D3176E4"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t>Prix forfaitaire</w:t>
            </w:r>
          </w:p>
        </w:tc>
        <w:tc>
          <w:tcPr>
            <w:tcW w:w="3544" w:type="dxa"/>
            <w:vAlign w:val="center"/>
          </w:tcPr>
          <w:p w14:paraId="3DAAD149" w14:textId="77777777" w:rsidR="00F53E95" w:rsidRPr="00A86E43" w:rsidRDefault="00F53E95" w:rsidP="00F53E95">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F53E95" w:rsidRPr="00A86E43" w14:paraId="5192BF05" w14:textId="77777777" w:rsidTr="00F53E95">
        <w:tc>
          <w:tcPr>
            <w:tcW w:w="1424" w:type="dxa"/>
            <w:tcBorders>
              <w:left w:val="nil"/>
              <w:right w:val="nil"/>
            </w:tcBorders>
            <w:vAlign w:val="center"/>
          </w:tcPr>
          <w:p w14:paraId="6F1DCD80" w14:textId="77777777" w:rsidR="00F53E95" w:rsidRPr="00A86E43" w:rsidRDefault="00F53E95" w:rsidP="00F53E95">
            <w:pPr>
              <w:pStyle w:val="v"/>
              <w:widowControl w:val="0"/>
              <w:spacing w:before="60" w:after="60"/>
              <w:ind w:left="0" w:firstLine="0"/>
              <w:jc w:val="left"/>
              <w:rPr>
                <w:rFonts w:asciiTheme="minorHAnsi" w:hAnsiTheme="minorHAnsi" w:cstheme="minorHAnsi"/>
                <w:szCs w:val="22"/>
                <w:highlight w:val="yellow"/>
              </w:rPr>
            </w:pPr>
          </w:p>
        </w:tc>
        <w:tc>
          <w:tcPr>
            <w:tcW w:w="4252" w:type="dxa"/>
            <w:tcBorders>
              <w:left w:val="nil"/>
              <w:right w:val="nil"/>
            </w:tcBorders>
            <w:vAlign w:val="center"/>
          </w:tcPr>
          <w:p w14:paraId="656191E5" w14:textId="77777777" w:rsidR="00F53E95" w:rsidRPr="00A86E43" w:rsidRDefault="00F53E95" w:rsidP="00F53E95">
            <w:pPr>
              <w:pStyle w:val="v"/>
              <w:widowControl w:val="0"/>
              <w:spacing w:before="60" w:after="60"/>
              <w:ind w:left="0" w:firstLine="0"/>
              <w:jc w:val="right"/>
              <w:rPr>
                <w:rFonts w:asciiTheme="minorHAnsi" w:hAnsiTheme="minorHAnsi" w:cstheme="minorHAnsi"/>
                <w:szCs w:val="22"/>
                <w:highlight w:val="yellow"/>
              </w:rPr>
            </w:pPr>
          </w:p>
        </w:tc>
        <w:tc>
          <w:tcPr>
            <w:tcW w:w="3544" w:type="dxa"/>
            <w:tcBorders>
              <w:left w:val="nil"/>
              <w:right w:val="nil"/>
            </w:tcBorders>
            <w:vAlign w:val="center"/>
          </w:tcPr>
          <w:p w14:paraId="6B26FBB2"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p>
        </w:tc>
      </w:tr>
      <w:tr w:rsidR="00F53E95" w:rsidRPr="00A86E43" w14:paraId="30932CA7" w14:textId="77777777" w:rsidTr="00F53E95">
        <w:tc>
          <w:tcPr>
            <w:tcW w:w="5676" w:type="dxa"/>
            <w:gridSpan w:val="2"/>
            <w:vAlign w:val="center"/>
          </w:tcPr>
          <w:p w14:paraId="05B6F744" w14:textId="77777777" w:rsidR="00F53E95" w:rsidRPr="00A86E43" w:rsidRDefault="00F53E95" w:rsidP="00F53E95">
            <w:pPr>
              <w:pStyle w:val="v"/>
              <w:widowControl w:val="0"/>
              <w:spacing w:before="60" w:after="60"/>
              <w:ind w:left="0" w:firstLine="0"/>
              <w:jc w:val="right"/>
              <w:rPr>
                <w:rFonts w:asciiTheme="minorHAnsi" w:hAnsiTheme="minorHAnsi" w:cstheme="minorHAnsi"/>
                <w:b/>
                <w:szCs w:val="22"/>
                <w:highlight w:val="yellow"/>
              </w:rPr>
            </w:pPr>
            <w:r w:rsidRPr="00A86E43">
              <w:rPr>
                <w:rFonts w:asciiTheme="minorHAnsi" w:hAnsiTheme="minorHAnsi" w:cstheme="minorHAnsi"/>
                <w:b/>
                <w:szCs w:val="22"/>
                <w:highlight w:val="yellow"/>
              </w:rPr>
              <w:t>MONTANT MAXIMAL DU CONTRAT</w:t>
            </w:r>
          </w:p>
        </w:tc>
        <w:tc>
          <w:tcPr>
            <w:tcW w:w="3544" w:type="dxa"/>
            <w:vAlign w:val="center"/>
          </w:tcPr>
          <w:p w14:paraId="57389403" w14:textId="77777777" w:rsidR="00F53E95" w:rsidRPr="00A86E43" w:rsidRDefault="00F53E95" w:rsidP="00F53E95">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bl>
    <w:p w14:paraId="1924DC49" w14:textId="5A874729" w:rsidR="00A17DB1" w:rsidRPr="00A86E43" w:rsidRDefault="00F53E95" w:rsidP="00E15AB6">
      <w:pPr>
        <w:pStyle w:val="u"/>
        <w:widowControl w:val="0"/>
        <w:numPr>
          <w:ilvl w:val="12"/>
          <w:numId w:val="0"/>
        </w:numPr>
        <w:spacing w:before="240" w:after="120"/>
        <w:ind w:left="561"/>
        <w:rPr>
          <w:rFonts w:asciiTheme="minorHAnsi" w:hAnsiTheme="minorHAnsi" w:cstheme="minorHAnsi"/>
          <w:szCs w:val="22"/>
        </w:rPr>
      </w:pPr>
      <w:r w:rsidRPr="00A86E43">
        <w:rPr>
          <w:rFonts w:asciiTheme="minorHAnsi" w:hAnsiTheme="minorHAnsi" w:cstheme="minorHAnsi"/>
          <w:szCs w:val="22"/>
        </w:rPr>
        <w:t>Le prix forfaitaire de chaque poste correspond au montant qu’</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s’engage à payer après validation</w:t>
      </w:r>
      <w:r w:rsidR="00CC03ED">
        <w:rPr>
          <w:rFonts w:asciiTheme="minorHAnsi" w:hAnsiTheme="minorHAnsi" w:cstheme="minorHAnsi"/>
          <w:szCs w:val="22"/>
        </w:rPr>
        <w:t xml:space="preserve"> sans réserve de l’ensemble </w:t>
      </w:r>
      <w:r w:rsidRPr="00A86E43">
        <w:rPr>
          <w:rFonts w:asciiTheme="minorHAnsi" w:hAnsiTheme="minorHAnsi" w:cstheme="minorHAnsi"/>
          <w:szCs w:val="22"/>
        </w:rPr>
        <w:t>des prestations attendues. Le prix étant forfaitaire, il inclut l’ensemble des frais liés à l’exécution des prestations et/ou à la livraison d</w:t>
      </w:r>
      <w:r w:rsidR="00CC03ED">
        <w:rPr>
          <w:rFonts w:asciiTheme="minorHAnsi" w:hAnsiTheme="minorHAnsi" w:cstheme="minorHAnsi"/>
          <w:szCs w:val="22"/>
        </w:rPr>
        <w:t>es fournitures correspondantes.</w:t>
      </w:r>
    </w:p>
    <w:p w14:paraId="3D0E8AFB" w14:textId="3A1C9484" w:rsidR="000A6D39" w:rsidRPr="00A86E43" w:rsidRDefault="000A6D39" w:rsidP="000A6D39">
      <w:pPr>
        <w:pStyle w:val="Titre2"/>
        <w:spacing w:before="120" w:after="60"/>
        <w:rPr>
          <w:rFonts w:asciiTheme="minorHAnsi" w:hAnsiTheme="minorHAnsi"/>
          <w:sz w:val="22"/>
        </w:rPr>
      </w:pPr>
      <w:bookmarkStart w:id="18" w:name="_Toc126921979"/>
      <w:bookmarkStart w:id="19" w:name="_Toc392669637"/>
      <w:r w:rsidRPr="00A86E43">
        <w:rPr>
          <w:rFonts w:asciiTheme="minorHAnsi" w:hAnsiTheme="minorHAnsi"/>
          <w:sz w:val="22"/>
        </w:rPr>
        <w:t>Forme des prix</w:t>
      </w:r>
      <w:bookmarkEnd w:id="18"/>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0" w:name="_Toc126921980"/>
      <w:r w:rsidRPr="00A86E43">
        <w:rPr>
          <w:rFonts w:asciiTheme="minorHAnsi" w:hAnsiTheme="minorHAnsi"/>
          <w:sz w:val="22"/>
        </w:rPr>
        <w:t>Avance</w:t>
      </w:r>
      <w:bookmarkEnd w:id="20"/>
    </w:p>
    <w:p w14:paraId="0F90FA4C" w14:textId="452F4885" w:rsidR="003231C9" w:rsidRPr="00530B33" w:rsidRDefault="003231C9" w:rsidP="00D830F2">
      <w:pPr>
        <w:pStyle w:val="u"/>
        <w:widowControl w:val="0"/>
        <w:numPr>
          <w:ilvl w:val="12"/>
          <w:numId w:val="0"/>
        </w:numPr>
        <w:spacing w:after="120"/>
        <w:ind w:left="561"/>
        <w:jc w:val="left"/>
        <w:rPr>
          <w:rFonts w:asciiTheme="minorHAnsi" w:hAnsiTheme="minorHAnsi" w:cstheme="minorHAnsi"/>
          <w:szCs w:val="22"/>
        </w:rPr>
      </w:pPr>
      <w:r w:rsidRPr="00530B33">
        <w:rPr>
          <w:rFonts w:asciiTheme="minorHAnsi" w:hAnsiTheme="minorHAnsi" w:cstheme="minorHAnsi"/>
          <w:szCs w:val="22"/>
        </w:rPr>
        <w:t>Une avance</w:t>
      </w:r>
      <w:r w:rsidR="00530B33" w:rsidRPr="00530B33">
        <w:rPr>
          <w:rFonts w:asciiTheme="minorHAnsi" w:hAnsiTheme="minorHAnsi" w:cstheme="minorHAnsi"/>
          <w:szCs w:val="22"/>
        </w:rPr>
        <w:t xml:space="preserve"> de 10 000</w:t>
      </w:r>
      <w:r w:rsidRPr="00530B33">
        <w:rPr>
          <w:rFonts w:asciiTheme="minorHAnsi" w:hAnsiTheme="minorHAnsi" w:cstheme="minorHAnsi"/>
          <w:szCs w:val="22"/>
        </w:rPr>
        <w:t xml:space="preserve"> € est accordée au </w:t>
      </w:r>
      <w:r w:rsidR="00AA21AB" w:rsidRPr="00530B33">
        <w:rPr>
          <w:rFonts w:asciiTheme="minorHAnsi" w:hAnsiTheme="minorHAnsi" w:cstheme="minorHAnsi"/>
          <w:smallCaps/>
          <w:szCs w:val="22"/>
        </w:rPr>
        <w:t>Contractant</w:t>
      </w:r>
      <w:r w:rsidRPr="00530B33">
        <w:rPr>
          <w:rFonts w:asciiTheme="minorHAnsi" w:hAnsiTheme="minorHAnsi" w:cstheme="minorHAnsi"/>
          <w:szCs w:val="22"/>
        </w:rPr>
        <w:t xml:space="preserve"> à compter de la notification du présent </w:t>
      </w:r>
      <w:r w:rsidR="00FE5DF2" w:rsidRPr="00530B33">
        <w:rPr>
          <w:rFonts w:asciiTheme="minorHAnsi" w:hAnsiTheme="minorHAnsi" w:cstheme="minorHAnsi"/>
          <w:szCs w:val="22"/>
        </w:rPr>
        <w:t>Contrat</w:t>
      </w:r>
      <w:r w:rsidRPr="00530B33">
        <w:rPr>
          <w:rFonts w:asciiTheme="minorHAnsi" w:hAnsiTheme="minorHAnsi" w:cstheme="minorHAnsi"/>
          <w:szCs w:val="22"/>
        </w:rPr>
        <w:t xml:space="preserve">. </w:t>
      </w:r>
    </w:p>
    <w:p w14:paraId="47DEFB98" w14:textId="77777777" w:rsidR="003231C9" w:rsidRPr="00530B33" w:rsidRDefault="003231C9" w:rsidP="00D830F2">
      <w:pPr>
        <w:pStyle w:val="u"/>
        <w:widowControl w:val="0"/>
        <w:numPr>
          <w:ilvl w:val="12"/>
          <w:numId w:val="0"/>
        </w:numPr>
        <w:spacing w:after="120"/>
        <w:ind w:left="561"/>
        <w:jc w:val="left"/>
        <w:rPr>
          <w:rFonts w:asciiTheme="minorHAnsi" w:hAnsiTheme="minorHAnsi" w:cstheme="minorHAnsi"/>
          <w:szCs w:val="22"/>
        </w:rPr>
      </w:pPr>
      <w:r w:rsidRPr="00530B33">
        <w:rPr>
          <w:rFonts w:asciiTheme="minorHAnsi" w:hAnsiTheme="minorHAnsi" w:cstheme="minorHAnsi"/>
          <w:szCs w:val="22"/>
        </w:rPr>
        <w:t xml:space="preserve">Une éventuelle reconduction de durée d’exécution du </w:t>
      </w:r>
      <w:r w:rsidR="00FE5DF2" w:rsidRPr="00530B33">
        <w:rPr>
          <w:rFonts w:asciiTheme="minorHAnsi" w:hAnsiTheme="minorHAnsi" w:cstheme="minorHAnsi"/>
          <w:szCs w:val="22"/>
        </w:rPr>
        <w:t xml:space="preserve">Contrat </w:t>
      </w:r>
      <w:r w:rsidRPr="00530B33">
        <w:rPr>
          <w:rFonts w:asciiTheme="minorHAnsi" w:hAnsiTheme="minorHAnsi" w:cstheme="minorHAnsi"/>
          <w:szCs w:val="22"/>
        </w:rPr>
        <w:t>n’ouvre pas droit au versement d’avance complémentaire.</w:t>
      </w:r>
    </w:p>
    <w:p w14:paraId="5066C2B8" w14:textId="77777777" w:rsidR="003231C9" w:rsidRPr="00530B33" w:rsidRDefault="003231C9" w:rsidP="00D830F2">
      <w:pPr>
        <w:pStyle w:val="u"/>
        <w:widowControl w:val="0"/>
        <w:numPr>
          <w:ilvl w:val="12"/>
          <w:numId w:val="0"/>
        </w:numPr>
        <w:spacing w:after="120"/>
        <w:ind w:left="561"/>
        <w:jc w:val="left"/>
        <w:rPr>
          <w:rFonts w:asciiTheme="minorHAnsi" w:hAnsiTheme="minorHAnsi" w:cstheme="minorHAnsi"/>
          <w:szCs w:val="22"/>
        </w:rPr>
      </w:pPr>
      <w:r w:rsidRPr="00530B33">
        <w:rPr>
          <w:rFonts w:asciiTheme="minorHAnsi" w:hAnsiTheme="minorHAnsi" w:cstheme="minorHAnsi"/>
          <w:szCs w:val="22"/>
        </w:rPr>
        <w:t>L’avance doit être entièrement reversée lorsque le montant de ce cumul des paiements atteint 60% du prix du poste.</w:t>
      </w:r>
    </w:p>
    <w:p w14:paraId="0646EE39" w14:textId="77777777" w:rsidR="002712EA" w:rsidRPr="00A86E43" w:rsidRDefault="002712EA" w:rsidP="002712EA">
      <w:pPr>
        <w:pStyle w:val="Titre2"/>
        <w:spacing w:before="120" w:after="60"/>
        <w:rPr>
          <w:rFonts w:asciiTheme="minorHAnsi" w:hAnsiTheme="minorHAnsi"/>
          <w:sz w:val="22"/>
        </w:rPr>
      </w:pPr>
      <w:bookmarkStart w:id="21" w:name="_Toc126921981"/>
      <w:r w:rsidRPr="00A86E43">
        <w:rPr>
          <w:rFonts w:asciiTheme="minorHAnsi" w:hAnsiTheme="minorHAnsi"/>
          <w:sz w:val="22"/>
        </w:rPr>
        <w:t>Modalités de paiement</w:t>
      </w:r>
      <w:bookmarkEnd w:id="21"/>
    </w:p>
    <w:p w14:paraId="2C904E7F" w14:textId="41FDDEEC" w:rsidR="0089576F" w:rsidRDefault="0089576F">
      <w:pPr>
        <w:spacing w:line="240" w:lineRule="auto"/>
        <w:rPr>
          <w:rFonts w:asciiTheme="minorHAnsi" w:eastAsia="Times New Roman" w:hAnsiTheme="minorHAnsi" w:cs="Arial"/>
          <w:sz w:val="22"/>
          <w:szCs w:val="22"/>
        </w:rPr>
      </w:pPr>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197A0DEC"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530B33">
        <w:rPr>
          <w:rFonts w:asciiTheme="minorHAnsi" w:hAnsiTheme="minorHAnsi" w:cs="Arial"/>
        </w:rPr>
        <w:t>poste</w:t>
      </w:r>
      <w:r w:rsidRPr="00A86E43">
        <w:rPr>
          <w:rFonts w:asciiTheme="minorHAnsi" w:hAnsiTheme="minorHAnsi" w:cs="Arial"/>
        </w:rPr>
        <w:t xml:space="preserve"> d</w:t>
      </w:r>
      <w:r w:rsidR="00530B33">
        <w:rPr>
          <w:rFonts w:asciiTheme="minorHAnsi" w:hAnsiTheme="minorHAnsi" w:cs="Arial"/>
        </w:rPr>
        <w:t xml:space="preserve">onne lieu à un paiement </w:t>
      </w:r>
      <w:r w:rsidRPr="00A86E43">
        <w:rPr>
          <w:rFonts w:asciiTheme="minorHAnsi" w:hAnsiTheme="minorHAnsi" w:cs="Arial"/>
        </w:rPr>
        <w:t xml:space="preserve">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e</w:t>
      </w:r>
      <w:r w:rsidR="000F69E1">
        <w:rPr>
          <w:rFonts w:asciiTheme="minorHAnsi" w:hAnsiTheme="minorHAnsi" w:cs="Arial"/>
        </w:rPr>
        <w:t xml:space="preserve">s prestations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2" w:name="_Toc126921982"/>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3" w:name="_Toc126921983"/>
      <w:r w:rsidRPr="00A86E43">
        <w:rPr>
          <w:rFonts w:asciiTheme="minorHAnsi" w:hAnsiTheme="minorHAnsi"/>
          <w:sz w:val="22"/>
        </w:rPr>
        <w:lastRenderedPageBreak/>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et/ou  fournitures vendues, et/ou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4" w:name="_Toc126921984"/>
      <w:bookmarkStart w:id="25" w:name="_Toc344300189"/>
      <w:bookmarkEnd w:id="19"/>
      <w:r w:rsidRPr="00A86E43">
        <w:rPr>
          <w:rFonts w:asciiTheme="minorHAnsi" w:hAnsiTheme="minorHAnsi"/>
          <w:sz w:val="22"/>
        </w:rPr>
        <w:t>Virement bancaire</w:t>
      </w:r>
      <w:bookmarkEnd w:id="24"/>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lastRenderedPageBreak/>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6" w:name="_Toc126921985"/>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5"/>
      <w:bookmarkEnd w:id="26"/>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7" w:name="_Toc392669638"/>
      <w:bookmarkStart w:id="28" w:name="_Toc126921986"/>
      <w:r w:rsidRPr="00A86E43">
        <w:rPr>
          <w:rFonts w:asciiTheme="minorHAnsi" w:hAnsiTheme="minorHAnsi"/>
          <w:sz w:val="22"/>
          <w:szCs w:val="22"/>
        </w:rPr>
        <w:t>Impôts et taxes</w:t>
      </w:r>
      <w:bookmarkEnd w:id="27"/>
      <w:bookmarkEnd w:id="28"/>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29" w:name="_Toc12692198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9"/>
    </w:p>
    <w:p w14:paraId="47340EBA" w14:textId="77777777" w:rsidR="00F72033" w:rsidRPr="00A86E43"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12692198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0"/>
      <w:bookmarkEnd w:id="31"/>
      <w:bookmarkEnd w:id="32"/>
    </w:p>
    <w:p w14:paraId="3325C3B9" w14:textId="77777777"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5A362A" w:rsidRPr="00A86E43">
        <w:rPr>
          <w:rFonts w:asciiTheme="minorHAnsi" w:hAnsiTheme="minorHAnsi" w:cstheme="minorHAnsi"/>
          <w:szCs w:val="22"/>
        </w:rPr>
        <w:t>/PI/TIC</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5A362A" w:rsidRPr="00A86E43">
        <w:rPr>
          <w:rFonts w:asciiTheme="minorHAnsi" w:hAnsiTheme="minorHAnsi" w:cstheme="minorHAnsi"/>
          <w:szCs w:val="22"/>
        </w:rPr>
        <w:t>/TIC/PI</w:t>
      </w:r>
      <w:r w:rsidRPr="00A86E43">
        <w:rPr>
          <w:rFonts w:asciiTheme="minorHAnsi" w:hAnsiTheme="minorHAnsi" w:cstheme="minorHAnsi"/>
          <w:szCs w:val="22"/>
        </w:rPr>
        <w:t>, les opérations de vérification seront effectuées par :</w:t>
      </w:r>
    </w:p>
    <w:p w14:paraId="62985CBF" w14:textId="1EF5FA51" w:rsidR="00A8742C" w:rsidRPr="00A86E43" w:rsidRDefault="00A8742C" w:rsidP="00A8742C">
      <w:pPr>
        <w:pStyle w:val="u"/>
        <w:widowControl w:val="0"/>
        <w:numPr>
          <w:ilvl w:val="0"/>
          <w:numId w:val="11"/>
        </w:numPr>
        <w:rPr>
          <w:rFonts w:asciiTheme="minorHAnsi" w:hAnsiTheme="minorHAnsi" w:cstheme="minorHAnsi"/>
          <w:szCs w:val="22"/>
        </w:rPr>
      </w:pPr>
      <w:r>
        <w:rPr>
          <w:rFonts w:asciiTheme="minorHAnsi" w:hAnsiTheme="minorHAnsi" w:cstheme="minorHAnsi"/>
          <w:szCs w:val="22"/>
        </w:rPr>
        <w:t>Clemence BOURLET, Cheffe de projet BIODEV2030</w:t>
      </w:r>
      <w:r w:rsidR="00883DF1">
        <w:rPr>
          <w:rFonts w:asciiTheme="minorHAnsi" w:hAnsiTheme="minorHAnsi" w:cstheme="minorHAnsi"/>
          <w:szCs w:val="22"/>
        </w:rPr>
        <w:t xml:space="preserve"> phase II</w:t>
      </w:r>
    </w:p>
    <w:p w14:paraId="301DB4E4" w14:textId="77777777" w:rsidR="00A8742C" w:rsidRDefault="00A8742C" w:rsidP="00A8742C">
      <w:pPr>
        <w:pStyle w:val="u"/>
        <w:widowControl w:val="0"/>
        <w:numPr>
          <w:ilvl w:val="0"/>
          <w:numId w:val="11"/>
        </w:numPr>
        <w:rPr>
          <w:rFonts w:asciiTheme="minorHAnsi" w:hAnsiTheme="minorHAnsi" w:cstheme="minorHAnsi"/>
          <w:szCs w:val="22"/>
        </w:rPr>
      </w:pPr>
      <w:r>
        <w:rPr>
          <w:rFonts w:asciiTheme="minorHAnsi" w:hAnsiTheme="minorHAnsi" w:cstheme="minorHAnsi"/>
          <w:szCs w:val="22"/>
        </w:rPr>
        <w:t>Simone NDZIE NKOA, chargée de projet administratif et financier</w:t>
      </w:r>
    </w:p>
    <w:p w14:paraId="131A0975" w14:textId="7A288E6D" w:rsidR="00A8742C" w:rsidRPr="00A86E43" w:rsidRDefault="00A8742C" w:rsidP="00A1761D">
      <w:pPr>
        <w:pStyle w:val="u"/>
        <w:widowControl w:val="0"/>
        <w:numPr>
          <w:ilvl w:val="0"/>
          <w:numId w:val="11"/>
        </w:numPr>
        <w:rPr>
          <w:rFonts w:asciiTheme="minorHAnsi" w:hAnsiTheme="minorHAnsi" w:cstheme="minorHAnsi"/>
          <w:szCs w:val="22"/>
        </w:rPr>
      </w:pPr>
      <w:r>
        <w:rPr>
          <w:rFonts w:asciiTheme="minorHAnsi" w:hAnsiTheme="minorHAnsi" w:cstheme="minorHAnsi"/>
          <w:szCs w:val="22"/>
        </w:rPr>
        <w:t>Juliette PAEMELAERE, chargée de mission communication</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126921989"/>
      <w:r w:rsidRPr="00A86E43">
        <w:rPr>
          <w:rFonts w:asciiTheme="minorHAnsi" w:hAnsiTheme="minorHAnsi" w:cstheme="minorHAnsi"/>
          <w:sz w:val="22"/>
          <w:szCs w:val="22"/>
        </w:rPr>
        <w:t>Admission</w:t>
      </w:r>
      <w:bookmarkEnd w:id="33"/>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4"/>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5"/>
    </w:p>
    <w:p w14:paraId="0842A4DD" w14:textId="77777777" w:rsidR="00C2799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B73974" w:rsidRPr="00A86E43">
        <w:rPr>
          <w:rFonts w:asciiTheme="minorHAnsi" w:hAnsiTheme="minorHAnsi" w:cstheme="minorHAnsi"/>
          <w:szCs w:val="22"/>
        </w:rPr>
        <w:t>/TIC/PI</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6A913BB0" w14:textId="77777777" w:rsidR="002B22C6" w:rsidRPr="00A86E43" w:rsidRDefault="002B22C6" w:rsidP="00A1761D">
      <w:pPr>
        <w:pStyle w:val="u"/>
        <w:widowControl w:val="0"/>
        <w:numPr>
          <w:ilvl w:val="12"/>
          <w:numId w:val="0"/>
        </w:numPr>
        <w:spacing w:before="120"/>
        <w:ind w:left="561"/>
        <w:rPr>
          <w:rFonts w:asciiTheme="minorHAnsi" w:hAnsiTheme="minorHAnsi" w:cstheme="minorHAnsi"/>
          <w:szCs w:val="22"/>
        </w:rPr>
      </w:pPr>
    </w:p>
    <w:p w14:paraId="08456DC8" w14:textId="0626A607" w:rsidR="002B22C6" w:rsidRPr="00A86E43" w:rsidRDefault="002B22C6" w:rsidP="002B22C6">
      <w:pPr>
        <w:pStyle w:val="u"/>
        <w:widowControl w:val="0"/>
        <w:numPr>
          <w:ilvl w:val="0"/>
          <w:numId w:val="11"/>
        </w:numPr>
        <w:rPr>
          <w:rFonts w:asciiTheme="minorHAnsi" w:hAnsiTheme="minorHAnsi" w:cstheme="minorHAnsi"/>
          <w:szCs w:val="22"/>
        </w:rPr>
      </w:pPr>
      <w:r>
        <w:rPr>
          <w:rFonts w:asciiTheme="minorHAnsi" w:hAnsiTheme="minorHAnsi" w:cstheme="minorHAnsi"/>
          <w:szCs w:val="22"/>
        </w:rPr>
        <w:t>Clemence BOURLET, Cheffe de projet BIODEV2030</w:t>
      </w:r>
      <w:r w:rsidR="00883DF1">
        <w:rPr>
          <w:rFonts w:asciiTheme="minorHAnsi" w:hAnsiTheme="minorHAnsi" w:cstheme="minorHAnsi"/>
          <w:szCs w:val="22"/>
        </w:rPr>
        <w:t xml:space="preserve"> phase II</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6"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6"/>
    </w:p>
    <w:p w14:paraId="0CEF9F11" w14:textId="77777777" w:rsidR="000A6914" w:rsidRDefault="000A6914" w:rsidP="000A6914">
      <w:pPr>
        <w:pStyle w:val="Titre2"/>
        <w:spacing w:before="120" w:after="60"/>
        <w:rPr>
          <w:rFonts w:asciiTheme="minorHAnsi" w:hAnsiTheme="minorHAnsi" w:cstheme="minorHAnsi"/>
          <w:sz w:val="22"/>
          <w:szCs w:val="22"/>
        </w:rPr>
      </w:pPr>
      <w:bookmarkStart w:id="37" w:name="_Toc126921991"/>
      <w:bookmarkStart w:id="38" w:name="_Toc392669643"/>
      <w:r w:rsidRPr="00A86E43">
        <w:rPr>
          <w:rFonts w:asciiTheme="minorHAnsi" w:hAnsiTheme="minorHAnsi" w:cstheme="minorHAnsi"/>
          <w:sz w:val="22"/>
          <w:szCs w:val="22"/>
        </w:rPr>
        <w:t>Tableau des livrables</w:t>
      </w:r>
      <w:bookmarkEnd w:id="37"/>
    </w:p>
    <w:p w14:paraId="041962F6" w14:textId="77777777" w:rsidR="00056B88" w:rsidRDefault="00056B88" w:rsidP="00056B88"/>
    <w:p w14:paraId="5CF630D6" w14:textId="77777777" w:rsidR="00056B88" w:rsidRDefault="00056B88" w:rsidP="00056B88"/>
    <w:p w14:paraId="6BBC67CB" w14:textId="77777777" w:rsidR="00056B88" w:rsidRDefault="00056B88" w:rsidP="00056B88"/>
    <w:p w14:paraId="35E6BFB9" w14:textId="77777777" w:rsidR="00056B88" w:rsidRDefault="00056B88" w:rsidP="00056B88"/>
    <w:p w14:paraId="7055E21D" w14:textId="77777777" w:rsidR="00056B88" w:rsidRPr="00056B88" w:rsidRDefault="00056B88" w:rsidP="00056B88"/>
    <w:tbl>
      <w:tblPr>
        <w:tblStyle w:val="Grilledutableau"/>
        <w:tblW w:w="0" w:type="auto"/>
        <w:tblInd w:w="562" w:type="dxa"/>
        <w:tblLook w:val="04A0" w:firstRow="1" w:lastRow="0" w:firstColumn="1" w:lastColumn="0" w:noHBand="0" w:noVBand="1"/>
      </w:tblPr>
      <w:tblGrid>
        <w:gridCol w:w="1985"/>
        <w:gridCol w:w="5670"/>
        <w:gridCol w:w="1519"/>
      </w:tblGrid>
      <w:tr w:rsidR="005C1231" w:rsidRPr="00A86E43" w14:paraId="6542CA52" w14:textId="77777777" w:rsidTr="009634CD">
        <w:tc>
          <w:tcPr>
            <w:tcW w:w="9174" w:type="dxa"/>
            <w:gridSpan w:val="3"/>
          </w:tcPr>
          <w:p w14:paraId="5FB6074C" w14:textId="205853CA" w:rsidR="005C1231" w:rsidRPr="00A86E43" w:rsidRDefault="00883DF1"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lastRenderedPageBreak/>
              <w:t>Phase 1/cadrage</w:t>
            </w:r>
          </w:p>
        </w:tc>
      </w:tr>
      <w:tr w:rsidR="005C1231" w:rsidRPr="00A86E43" w14:paraId="601541CF" w14:textId="77777777" w:rsidTr="008C0F95">
        <w:tc>
          <w:tcPr>
            <w:tcW w:w="1985" w:type="dxa"/>
          </w:tcPr>
          <w:p w14:paraId="4E589237" w14:textId="5EEC59FF" w:rsidR="005C1231" w:rsidRPr="00A86E43" w:rsidRDefault="00722422" w:rsidP="00397635">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rPr>
              <w:t>Livrables</w:t>
            </w:r>
          </w:p>
        </w:tc>
        <w:tc>
          <w:tcPr>
            <w:tcW w:w="5670" w:type="dxa"/>
          </w:tcPr>
          <w:p w14:paraId="36EE2D6F" w14:textId="35321E2F" w:rsidR="005C1231" w:rsidRPr="00A86E43" w:rsidRDefault="00722422" w:rsidP="00397635">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rPr>
              <w:t>Description</w:t>
            </w:r>
          </w:p>
        </w:tc>
        <w:tc>
          <w:tcPr>
            <w:tcW w:w="1519" w:type="dxa"/>
          </w:tcPr>
          <w:p w14:paraId="6A51D2EA" w14:textId="77777777" w:rsidR="005C1231" w:rsidRPr="00B26586" w:rsidRDefault="00143F6C" w:rsidP="00397635">
            <w:pPr>
              <w:spacing w:before="120" w:line="240" w:lineRule="auto"/>
              <w:jc w:val="center"/>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Périodicité de remise</w:t>
            </w:r>
          </w:p>
        </w:tc>
      </w:tr>
      <w:tr w:rsidR="009634CD" w:rsidRPr="00A86E43" w14:paraId="74394DB1" w14:textId="77777777" w:rsidTr="008C0F95">
        <w:tc>
          <w:tcPr>
            <w:tcW w:w="1985" w:type="dxa"/>
          </w:tcPr>
          <w:p w14:paraId="367AE675" w14:textId="77777777" w:rsidR="008C0F95" w:rsidRDefault="008C0F95" w:rsidP="009634CD">
            <w:pPr>
              <w:pStyle w:val="u"/>
              <w:widowControl w:val="0"/>
              <w:numPr>
                <w:ilvl w:val="12"/>
                <w:numId w:val="0"/>
              </w:numPr>
              <w:rPr>
                <w:rFonts w:asciiTheme="minorHAnsi" w:hAnsiTheme="minorHAnsi" w:cstheme="minorHAnsi"/>
                <w:szCs w:val="22"/>
              </w:rPr>
            </w:pPr>
          </w:p>
          <w:p w14:paraId="23E7E7A7" w14:textId="77777777" w:rsidR="008C0F95" w:rsidRDefault="008C0F95" w:rsidP="009634CD">
            <w:pPr>
              <w:pStyle w:val="u"/>
              <w:widowControl w:val="0"/>
              <w:numPr>
                <w:ilvl w:val="12"/>
                <w:numId w:val="0"/>
              </w:numPr>
              <w:rPr>
                <w:rFonts w:asciiTheme="minorHAnsi" w:hAnsiTheme="minorHAnsi" w:cstheme="minorHAnsi"/>
                <w:szCs w:val="22"/>
              </w:rPr>
            </w:pPr>
          </w:p>
          <w:p w14:paraId="12AEC0A5" w14:textId="77777777" w:rsidR="008C0F95" w:rsidRDefault="008C0F95" w:rsidP="009634CD">
            <w:pPr>
              <w:pStyle w:val="u"/>
              <w:widowControl w:val="0"/>
              <w:numPr>
                <w:ilvl w:val="12"/>
                <w:numId w:val="0"/>
              </w:numPr>
              <w:rPr>
                <w:rFonts w:asciiTheme="minorHAnsi" w:hAnsiTheme="minorHAnsi" w:cstheme="minorHAnsi"/>
                <w:szCs w:val="22"/>
              </w:rPr>
            </w:pPr>
          </w:p>
          <w:p w14:paraId="2A8A8422" w14:textId="1BEEE2AE" w:rsidR="009634CD" w:rsidRPr="00B26586" w:rsidRDefault="008C0F95" w:rsidP="009634CD">
            <w:pPr>
              <w:pStyle w:val="u"/>
              <w:widowControl w:val="0"/>
              <w:numPr>
                <w:ilvl w:val="12"/>
                <w:numId w:val="0"/>
              </w:numPr>
              <w:rPr>
                <w:rFonts w:asciiTheme="minorHAnsi" w:hAnsiTheme="minorHAnsi" w:cstheme="minorHAnsi"/>
                <w:b/>
                <w:szCs w:val="22"/>
              </w:rPr>
            </w:pPr>
            <w:r w:rsidRPr="00B26586">
              <w:rPr>
                <w:rFonts w:asciiTheme="minorHAnsi" w:hAnsiTheme="minorHAnsi" w:cstheme="minorHAnsi"/>
                <w:b/>
                <w:szCs w:val="22"/>
              </w:rPr>
              <w:t>Note de cadrage</w:t>
            </w:r>
          </w:p>
        </w:tc>
        <w:tc>
          <w:tcPr>
            <w:tcW w:w="5670" w:type="dxa"/>
          </w:tcPr>
          <w:p w14:paraId="0D92B6AD" w14:textId="77777777" w:rsidR="00722422" w:rsidRPr="00B26586" w:rsidRDefault="00722422" w:rsidP="00722422">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 xml:space="preserve">Rappel du contexte  </w:t>
            </w:r>
          </w:p>
          <w:p w14:paraId="5076C2E5" w14:textId="77777777" w:rsidR="00722422" w:rsidRPr="00B26586" w:rsidRDefault="00722422" w:rsidP="00722422">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Description de l’action et parties prenantes</w:t>
            </w:r>
          </w:p>
          <w:p w14:paraId="771F9FEF" w14:textId="77777777" w:rsidR="00722422" w:rsidRPr="00B26586" w:rsidRDefault="00722422" w:rsidP="00722422">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Reprise de la logique d’intervention</w:t>
            </w:r>
          </w:p>
          <w:p w14:paraId="13477E60" w14:textId="77777777" w:rsidR="00722422" w:rsidRPr="00B26586" w:rsidRDefault="00722422" w:rsidP="00722422">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Description des objectifs de l’évaluation</w:t>
            </w:r>
          </w:p>
          <w:p w14:paraId="38C7E7BE" w14:textId="77777777" w:rsidR="00722422" w:rsidRPr="00B26586" w:rsidRDefault="00722422" w:rsidP="00722422">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 xml:space="preserve">Matrice d’évaluation </w:t>
            </w:r>
          </w:p>
          <w:p w14:paraId="681226B5" w14:textId="77777777" w:rsidR="00722422" w:rsidRPr="00B26586" w:rsidRDefault="00722422" w:rsidP="00722422">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 xml:space="preserve">Description de l’approche méthodologique retenue et des outils de collecte utilisés </w:t>
            </w:r>
          </w:p>
          <w:p w14:paraId="1B63E0EC" w14:textId="77777777" w:rsidR="00722422" w:rsidRPr="00B26586" w:rsidRDefault="00722422" w:rsidP="00722422">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Calendrier détaillé</w:t>
            </w:r>
          </w:p>
          <w:p w14:paraId="1EFBCF57" w14:textId="337CB4DA" w:rsidR="009634CD" w:rsidRPr="00A86E43" w:rsidRDefault="009634CD" w:rsidP="00722422">
            <w:pPr>
              <w:pStyle w:val="u"/>
              <w:widowControl w:val="0"/>
              <w:numPr>
                <w:ilvl w:val="12"/>
                <w:numId w:val="0"/>
              </w:numPr>
              <w:rPr>
                <w:rFonts w:asciiTheme="minorHAnsi" w:hAnsiTheme="minorHAnsi" w:cstheme="minorHAnsi"/>
                <w:szCs w:val="22"/>
              </w:rPr>
            </w:pPr>
          </w:p>
        </w:tc>
        <w:tc>
          <w:tcPr>
            <w:tcW w:w="1519" w:type="dxa"/>
          </w:tcPr>
          <w:p w14:paraId="3CE522C2" w14:textId="77777777" w:rsidR="00B26586" w:rsidRDefault="00B26586" w:rsidP="00B26586">
            <w:pPr>
              <w:spacing w:before="120" w:line="240" w:lineRule="auto"/>
              <w:rPr>
                <w:rFonts w:asciiTheme="minorHAnsi" w:eastAsia="Times New Roman" w:hAnsiTheme="minorHAnsi" w:cstheme="minorHAnsi"/>
                <w:sz w:val="22"/>
                <w:szCs w:val="22"/>
              </w:rPr>
            </w:pPr>
          </w:p>
          <w:p w14:paraId="3D733ED3" w14:textId="77777777" w:rsidR="00B26586" w:rsidRDefault="00B26586" w:rsidP="00B26586">
            <w:pPr>
              <w:spacing w:before="120" w:line="240" w:lineRule="auto"/>
              <w:rPr>
                <w:rFonts w:asciiTheme="minorHAnsi" w:eastAsia="Times New Roman" w:hAnsiTheme="minorHAnsi" w:cstheme="minorHAnsi"/>
                <w:sz w:val="22"/>
                <w:szCs w:val="22"/>
              </w:rPr>
            </w:pPr>
          </w:p>
          <w:p w14:paraId="093DF009" w14:textId="77777777" w:rsidR="00B26586" w:rsidRDefault="00B26586" w:rsidP="00B26586">
            <w:pPr>
              <w:spacing w:before="120" w:line="240" w:lineRule="auto"/>
              <w:rPr>
                <w:rFonts w:asciiTheme="minorHAnsi" w:eastAsia="Times New Roman" w:hAnsiTheme="minorHAnsi" w:cstheme="minorHAnsi"/>
                <w:sz w:val="22"/>
                <w:szCs w:val="22"/>
              </w:rPr>
            </w:pPr>
          </w:p>
          <w:p w14:paraId="08863FB5" w14:textId="1F81F86E" w:rsidR="00EC6711" w:rsidRPr="00B26586" w:rsidRDefault="00692886" w:rsidP="00B26586">
            <w:pPr>
              <w:spacing w:before="120" w:line="240"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24</w:t>
            </w:r>
            <w:r w:rsidR="00EC6711" w:rsidRPr="00B26586">
              <w:rPr>
                <w:rFonts w:asciiTheme="minorHAnsi" w:eastAsia="Times New Roman" w:hAnsiTheme="minorHAnsi" w:cstheme="minorHAnsi"/>
                <w:sz w:val="22"/>
                <w:szCs w:val="22"/>
              </w:rPr>
              <w:t xml:space="preserve"> avril</w:t>
            </w:r>
          </w:p>
        </w:tc>
      </w:tr>
      <w:tr w:rsidR="009634CD" w:rsidRPr="00A86E43" w14:paraId="4B76CDD0" w14:textId="77777777" w:rsidTr="008C0F95">
        <w:tc>
          <w:tcPr>
            <w:tcW w:w="1985" w:type="dxa"/>
          </w:tcPr>
          <w:p w14:paraId="556674B6" w14:textId="77777777" w:rsidR="009634CD" w:rsidRPr="00A86E43" w:rsidRDefault="009634CD" w:rsidP="009634CD">
            <w:pPr>
              <w:pStyle w:val="u"/>
              <w:widowControl w:val="0"/>
              <w:numPr>
                <w:ilvl w:val="12"/>
                <w:numId w:val="0"/>
              </w:numPr>
              <w:rPr>
                <w:rFonts w:asciiTheme="minorHAnsi" w:hAnsiTheme="minorHAnsi" w:cstheme="minorHAnsi"/>
                <w:szCs w:val="22"/>
              </w:rPr>
            </w:pPr>
          </w:p>
        </w:tc>
        <w:tc>
          <w:tcPr>
            <w:tcW w:w="5670" w:type="dxa"/>
          </w:tcPr>
          <w:p w14:paraId="56985C3B" w14:textId="77777777" w:rsidR="009634CD" w:rsidRPr="00A86E43" w:rsidRDefault="009634CD" w:rsidP="009634CD">
            <w:pPr>
              <w:pStyle w:val="u"/>
              <w:widowControl w:val="0"/>
              <w:numPr>
                <w:ilvl w:val="12"/>
                <w:numId w:val="0"/>
              </w:numPr>
              <w:rPr>
                <w:rFonts w:asciiTheme="minorHAnsi" w:hAnsiTheme="minorHAnsi" w:cstheme="minorHAnsi"/>
                <w:szCs w:val="22"/>
              </w:rPr>
            </w:pPr>
          </w:p>
        </w:tc>
        <w:tc>
          <w:tcPr>
            <w:tcW w:w="1519" w:type="dxa"/>
          </w:tcPr>
          <w:p w14:paraId="2E1735C7" w14:textId="77777777" w:rsidR="009634CD" w:rsidRPr="00B26586" w:rsidRDefault="009634CD" w:rsidP="00B26586">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p>
        </w:tc>
      </w:tr>
      <w:tr w:rsidR="009634CD" w:rsidRPr="00A86E43" w14:paraId="6AABF045" w14:textId="77777777" w:rsidTr="009634CD">
        <w:tc>
          <w:tcPr>
            <w:tcW w:w="9174" w:type="dxa"/>
            <w:gridSpan w:val="3"/>
          </w:tcPr>
          <w:p w14:paraId="27C27915" w14:textId="53D493C4" w:rsidR="009634CD" w:rsidRPr="00B26586" w:rsidRDefault="009C0C9D" w:rsidP="00B26586">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Phase 2/  Collecte et analyse des données</w:t>
            </w:r>
          </w:p>
        </w:tc>
      </w:tr>
      <w:tr w:rsidR="009634CD" w:rsidRPr="00A86E43" w14:paraId="7DE41000" w14:textId="77777777" w:rsidTr="008C0F95">
        <w:trPr>
          <w:trHeight w:val="817"/>
        </w:trPr>
        <w:tc>
          <w:tcPr>
            <w:tcW w:w="1985" w:type="dxa"/>
          </w:tcPr>
          <w:p w14:paraId="0E4E1B70" w14:textId="77777777" w:rsidR="008C0F95" w:rsidRDefault="008C0F95" w:rsidP="009C0C9D">
            <w:pPr>
              <w:pStyle w:val="u"/>
              <w:widowControl w:val="0"/>
              <w:numPr>
                <w:ilvl w:val="12"/>
                <w:numId w:val="0"/>
              </w:numPr>
              <w:rPr>
                <w:rFonts w:cs="Arial"/>
                <w:b/>
                <w:bCs/>
                <w:iCs/>
                <w:kern w:val="24"/>
                <w:sz w:val="20"/>
                <w:szCs w:val="22"/>
              </w:rPr>
            </w:pPr>
          </w:p>
          <w:p w14:paraId="612D7882" w14:textId="5914CECB" w:rsidR="009634CD" w:rsidRPr="00A86E43" w:rsidRDefault="008C0F95" w:rsidP="009C0C9D">
            <w:pPr>
              <w:pStyle w:val="u"/>
              <w:widowControl w:val="0"/>
              <w:numPr>
                <w:ilvl w:val="12"/>
                <w:numId w:val="0"/>
              </w:numPr>
              <w:rPr>
                <w:rFonts w:asciiTheme="minorHAnsi" w:hAnsiTheme="minorHAnsi" w:cstheme="minorHAnsi"/>
                <w:szCs w:val="22"/>
              </w:rPr>
            </w:pPr>
            <w:r w:rsidRPr="00397635">
              <w:rPr>
                <w:rFonts w:asciiTheme="minorHAnsi" w:hAnsiTheme="minorHAnsi" w:cstheme="minorHAnsi"/>
                <w:b/>
                <w:szCs w:val="22"/>
              </w:rPr>
              <w:t>Outils de collecte de données</w:t>
            </w:r>
          </w:p>
        </w:tc>
        <w:tc>
          <w:tcPr>
            <w:tcW w:w="5670" w:type="dxa"/>
          </w:tcPr>
          <w:p w14:paraId="6A90B64F" w14:textId="712A9BF7" w:rsidR="009634CD" w:rsidRDefault="00692886" w:rsidP="009C0C9D">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 </w:t>
            </w:r>
            <w:r w:rsidR="008C0F95" w:rsidRPr="00B26586">
              <w:rPr>
                <w:rFonts w:asciiTheme="minorHAnsi" w:hAnsiTheme="minorHAnsi" w:cstheme="minorHAnsi"/>
                <w:szCs w:val="22"/>
              </w:rPr>
              <w:t>Les guides d’entretien, questionnaires et autres outils de collecte devront être validés par le groupe de pilotage.</w:t>
            </w:r>
          </w:p>
          <w:p w14:paraId="5D7A550A" w14:textId="234B1497" w:rsidR="004676F2" w:rsidRDefault="00692886" w:rsidP="009C0C9D">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 </w:t>
            </w:r>
            <w:r w:rsidR="004676F2">
              <w:rPr>
                <w:rFonts w:asciiTheme="minorHAnsi" w:hAnsiTheme="minorHAnsi" w:cstheme="minorHAnsi"/>
                <w:szCs w:val="22"/>
              </w:rPr>
              <w:t>Compte rendu des missions terrain</w:t>
            </w:r>
          </w:p>
          <w:p w14:paraId="2874ED38" w14:textId="34F23DF5" w:rsidR="004676F2" w:rsidRPr="00A86E43" w:rsidRDefault="00692886" w:rsidP="009C0C9D">
            <w:pPr>
              <w:pStyle w:val="u"/>
              <w:widowControl w:val="0"/>
              <w:numPr>
                <w:ilvl w:val="12"/>
                <w:numId w:val="0"/>
              </w:numPr>
              <w:rPr>
                <w:rFonts w:asciiTheme="minorHAnsi" w:hAnsiTheme="minorHAnsi" w:cstheme="minorHAnsi"/>
                <w:szCs w:val="22"/>
              </w:rPr>
            </w:pPr>
            <w:r>
              <w:rPr>
                <w:rFonts w:asciiTheme="minorHAnsi" w:hAnsiTheme="minorHAnsi" w:cstheme="minorHAnsi"/>
                <w:szCs w:val="22"/>
              </w:rPr>
              <w:t xml:space="preserve">- </w:t>
            </w:r>
            <w:r w:rsidR="004676F2" w:rsidRPr="00B26586">
              <w:rPr>
                <w:rFonts w:asciiTheme="minorHAnsi" w:hAnsiTheme="minorHAnsi" w:cstheme="minorHAnsi"/>
                <w:szCs w:val="22"/>
              </w:rPr>
              <w:t>Annexes (liste des documents consultés, liste des personnes interrogées, trame des entretiens, outils de collecte de</w:t>
            </w:r>
            <w:r w:rsidR="004676F2">
              <w:rPr>
                <w:rFonts w:asciiTheme="minorHAnsi" w:hAnsiTheme="minorHAnsi" w:cstheme="minorHAnsi"/>
                <w:szCs w:val="22"/>
              </w:rPr>
              <w:t xml:space="preserve"> </w:t>
            </w:r>
            <w:r w:rsidR="004676F2" w:rsidRPr="00B26586">
              <w:rPr>
                <w:rFonts w:asciiTheme="minorHAnsi" w:hAnsiTheme="minorHAnsi" w:cstheme="minorHAnsi"/>
                <w:szCs w:val="22"/>
              </w:rPr>
              <w:t>données et méthodes d’échantillonnage)</w:t>
            </w:r>
          </w:p>
        </w:tc>
        <w:tc>
          <w:tcPr>
            <w:tcW w:w="1519" w:type="dxa"/>
          </w:tcPr>
          <w:p w14:paraId="03B4D5F9" w14:textId="77777777" w:rsidR="001A47FA" w:rsidRDefault="00B26586" w:rsidP="00B26586">
            <w:pPr>
              <w:spacing w:before="120" w:line="240"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w:t>
            </w:r>
          </w:p>
          <w:p w14:paraId="762C69D5" w14:textId="4B816D06" w:rsidR="00EC6711" w:rsidRPr="00B26586" w:rsidRDefault="00B26586" w:rsidP="00B26586">
            <w:pPr>
              <w:spacing w:before="120" w:line="240" w:lineRule="auto"/>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Fin mai</w:t>
            </w:r>
          </w:p>
          <w:p w14:paraId="63FDFB41" w14:textId="219CD823" w:rsidR="00EC6711" w:rsidRPr="00B26586" w:rsidRDefault="00EC6711" w:rsidP="00B26586">
            <w:pPr>
              <w:pStyle w:val="Paragraphedeliste"/>
              <w:spacing w:before="120" w:line="240" w:lineRule="auto"/>
              <w:ind w:left="279"/>
              <w:rPr>
                <w:rFonts w:asciiTheme="minorHAnsi" w:eastAsia="Times New Roman" w:hAnsiTheme="minorHAnsi" w:cstheme="minorHAnsi"/>
                <w:sz w:val="22"/>
                <w:szCs w:val="22"/>
              </w:rPr>
            </w:pPr>
          </w:p>
          <w:p w14:paraId="191C834B" w14:textId="18E51DE5" w:rsidR="009634CD" w:rsidRPr="00B26586" w:rsidRDefault="009634CD" w:rsidP="00B26586">
            <w:pPr>
              <w:pStyle w:val="Paragraphedeliste"/>
              <w:spacing w:before="120" w:line="240" w:lineRule="auto"/>
              <w:ind w:left="279"/>
              <w:rPr>
                <w:rFonts w:asciiTheme="minorHAnsi" w:eastAsia="Times New Roman" w:hAnsiTheme="minorHAnsi" w:cstheme="minorHAnsi"/>
                <w:sz w:val="22"/>
                <w:szCs w:val="22"/>
              </w:rPr>
            </w:pPr>
          </w:p>
        </w:tc>
      </w:tr>
      <w:tr w:rsidR="008C0F95" w:rsidRPr="00A86E43" w14:paraId="28675300" w14:textId="77777777" w:rsidTr="005A7A3B">
        <w:tc>
          <w:tcPr>
            <w:tcW w:w="9174" w:type="dxa"/>
            <w:gridSpan w:val="3"/>
          </w:tcPr>
          <w:p w14:paraId="33142F4C" w14:textId="7D887B57" w:rsidR="008C0F95" w:rsidRPr="00B26586" w:rsidRDefault="008C0F95" w:rsidP="00B26586">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Phase 3/ Rapport intermédiaire</w:t>
            </w:r>
          </w:p>
        </w:tc>
      </w:tr>
      <w:tr w:rsidR="009634CD" w:rsidRPr="00A86E43" w14:paraId="13CC0A62" w14:textId="77777777" w:rsidTr="008C0F95">
        <w:tc>
          <w:tcPr>
            <w:tcW w:w="1985" w:type="dxa"/>
          </w:tcPr>
          <w:p w14:paraId="063998EB" w14:textId="77777777" w:rsidR="00E75678" w:rsidRDefault="00E75678" w:rsidP="00592E3A">
            <w:pPr>
              <w:pStyle w:val="u"/>
              <w:widowControl w:val="0"/>
              <w:numPr>
                <w:ilvl w:val="12"/>
                <w:numId w:val="0"/>
              </w:numPr>
              <w:rPr>
                <w:rFonts w:asciiTheme="minorHAnsi" w:hAnsiTheme="minorHAnsi" w:cstheme="minorHAnsi"/>
                <w:b/>
                <w:szCs w:val="22"/>
              </w:rPr>
            </w:pPr>
          </w:p>
          <w:p w14:paraId="1EE7F00F" w14:textId="71B04A4F" w:rsidR="009634CD" w:rsidRPr="00A86E43" w:rsidRDefault="00756EB8" w:rsidP="00592E3A">
            <w:pPr>
              <w:pStyle w:val="u"/>
              <w:widowControl w:val="0"/>
              <w:numPr>
                <w:ilvl w:val="12"/>
                <w:numId w:val="0"/>
              </w:numPr>
              <w:rPr>
                <w:rFonts w:asciiTheme="minorHAnsi" w:hAnsiTheme="minorHAnsi" w:cstheme="minorHAnsi"/>
                <w:szCs w:val="22"/>
              </w:rPr>
            </w:pPr>
            <w:r w:rsidRPr="00B26586">
              <w:rPr>
                <w:rFonts w:asciiTheme="minorHAnsi" w:hAnsiTheme="minorHAnsi" w:cstheme="minorHAnsi"/>
                <w:b/>
                <w:szCs w:val="22"/>
              </w:rPr>
              <w:t>Rapport intermédiaire de la phase de collecte sous forme de Powerpoint</w:t>
            </w:r>
          </w:p>
        </w:tc>
        <w:tc>
          <w:tcPr>
            <w:tcW w:w="5670" w:type="dxa"/>
          </w:tcPr>
          <w:p w14:paraId="31C2E5E1" w14:textId="77777777" w:rsidR="00756EB8" w:rsidRPr="00B26586" w:rsidRDefault="00756EB8" w:rsidP="00756EB8">
            <w:pPr>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 xml:space="preserve">En format PowerPoint : </w:t>
            </w:r>
          </w:p>
          <w:p w14:paraId="1CF9AB5A" w14:textId="77777777" w:rsidR="00756EB8" w:rsidRPr="00B26586" w:rsidRDefault="00756EB8" w:rsidP="00756EB8">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Synthèse des actions de collecte menées et les limites rencontrées</w:t>
            </w:r>
          </w:p>
          <w:p w14:paraId="312F6188" w14:textId="77777777" w:rsidR="00756EB8" w:rsidRPr="00B26586" w:rsidRDefault="00756EB8" w:rsidP="00756EB8">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Principales conclusions issues de la première phase de collecte de données</w:t>
            </w:r>
          </w:p>
          <w:p w14:paraId="01BD5CFA" w14:textId="77777777" w:rsidR="00756EB8" w:rsidRPr="00B26586" w:rsidRDefault="00756EB8" w:rsidP="00756EB8">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 xml:space="preserve">Premières réponses aux questions d’évaluation </w:t>
            </w:r>
          </w:p>
          <w:p w14:paraId="42F126BF" w14:textId="58A489A2" w:rsidR="009634CD" w:rsidRPr="00A86E43" w:rsidRDefault="00756EB8" w:rsidP="00756EB8">
            <w:pPr>
              <w:pStyle w:val="u"/>
              <w:widowControl w:val="0"/>
              <w:numPr>
                <w:ilvl w:val="12"/>
                <w:numId w:val="0"/>
              </w:numPr>
              <w:rPr>
                <w:rFonts w:asciiTheme="minorHAnsi" w:hAnsiTheme="minorHAnsi" w:cstheme="minorHAnsi"/>
                <w:szCs w:val="22"/>
              </w:rPr>
            </w:pPr>
            <w:r w:rsidRPr="00B26586">
              <w:rPr>
                <w:rFonts w:asciiTheme="minorHAnsi" w:hAnsiTheme="minorHAnsi" w:cstheme="minorHAnsi"/>
                <w:szCs w:val="22"/>
              </w:rPr>
              <w:t>Remarque : ce rapport intermédiaire devra contenir en substance les premières ébauches de réponses à toutes les questions évaluatives.</w:t>
            </w:r>
          </w:p>
        </w:tc>
        <w:tc>
          <w:tcPr>
            <w:tcW w:w="1519" w:type="dxa"/>
          </w:tcPr>
          <w:p w14:paraId="56FF90A6" w14:textId="77777777" w:rsidR="00B26586" w:rsidRDefault="00B26586" w:rsidP="00B26586">
            <w:pPr>
              <w:spacing w:before="120" w:line="240" w:lineRule="auto"/>
              <w:rPr>
                <w:rFonts w:asciiTheme="minorHAnsi" w:eastAsia="Times New Roman" w:hAnsiTheme="minorHAnsi" w:cstheme="minorHAnsi"/>
                <w:sz w:val="22"/>
                <w:szCs w:val="22"/>
              </w:rPr>
            </w:pPr>
          </w:p>
          <w:p w14:paraId="255D03B4" w14:textId="77777777" w:rsidR="00B26586" w:rsidRDefault="00B26586" w:rsidP="00B26586">
            <w:pPr>
              <w:spacing w:before="120" w:line="240" w:lineRule="auto"/>
              <w:rPr>
                <w:rFonts w:asciiTheme="minorHAnsi" w:eastAsia="Times New Roman" w:hAnsiTheme="minorHAnsi" w:cstheme="minorHAnsi"/>
                <w:sz w:val="22"/>
                <w:szCs w:val="22"/>
              </w:rPr>
            </w:pPr>
          </w:p>
          <w:p w14:paraId="2491A5E1" w14:textId="7C63CA3B" w:rsidR="00EC6711" w:rsidRPr="00B26586" w:rsidRDefault="00B26586" w:rsidP="00B26586">
            <w:pPr>
              <w:spacing w:before="120" w:line="240"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w:t>
            </w:r>
            <w:r w:rsidRPr="00B26586">
              <w:rPr>
                <w:rFonts w:asciiTheme="minorHAnsi" w:eastAsia="Times New Roman" w:hAnsiTheme="minorHAnsi" w:cstheme="minorHAnsi"/>
                <w:sz w:val="22"/>
                <w:szCs w:val="22"/>
              </w:rPr>
              <w:t>Fin juin</w:t>
            </w:r>
          </w:p>
        </w:tc>
      </w:tr>
      <w:tr w:rsidR="00756EB8" w:rsidRPr="00A86E43" w14:paraId="4EB355E4" w14:textId="77777777" w:rsidTr="005A7A3B">
        <w:tc>
          <w:tcPr>
            <w:tcW w:w="9174" w:type="dxa"/>
            <w:gridSpan w:val="3"/>
          </w:tcPr>
          <w:p w14:paraId="019866FB" w14:textId="3A56618F" w:rsidR="00756EB8" w:rsidRPr="00B26586" w:rsidRDefault="00756EB8" w:rsidP="00B26586">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 xml:space="preserve">Phase 4/ Rapport final   </w:t>
            </w:r>
          </w:p>
        </w:tc>
      </w:tr>
      <w:tr w:rsidR="00756EB8" w:rsidRPr="00A86E43" w14:paraId="739A56B6" w14:textId="77777777" w:rsidTr="008C0F95">
        <w:tc>
          <w:tcPr>
            <w:tcW w:w="1985" w:type="dxa"/>
          </w:tcPr>
          <w:p w14:paraId="74280A77" w14:textId="77777777" w:rsidR="00E75678" w:rsidRDefault="00E75678" w:rsidP="00756EB8">
            <w:pPr>
              <w:pStyle w:val="u"/>
              <w:widowControl w:val="0"/>
              <w:numPr>
                <w:ilvl w:val="12"/>
                <w:numId w:val="0"/>
              </w:numPr>
              <w:rPr>
                <w:rFonts w:asciiTheme="minorHAnsi" w:hAnsiTheme="minorHAnsi" w:cstheme="minorHAnsi"/>
                <w:b/>
                <w:szCs w:val="22"/>
              </w:rPr>
            </w:pPr>
          </w:p>
          <w:p w14:paraId="3F26702A" w14:textId="77777777" w:rsidR="00E75678" w:rsidRDefault="00E75678" w:rsidP="00756EB8">
            <w:pPr>
              <w:pStyle w:val="u"/>
              <w:widowControl w:val="0"/>
              <w:numPr>
                <w:ilvl w:val="12"/>
                <w:numId w:val="0"/>
              </w:numPr>
              <w:rPr>
                <w:rFonts w:asciiTheme="minorHAnsi" w:hAnsiTheme="minorHAnsi" w:cstheme="minorHAnsi"/>
                <w:b/>
                <w:szCs w:val="22"/>
              </w:rPr>
            </w:pPr>
          </w:p>
          <w:p w14:paraId="6E0D70C4" w14:textId="0A88BA0E" w:rsidR="00756EB8" w:rsidRPr="006E5B57" w:rsidRDefault="00756EB8" w:rsidP="00756EB8">
            <w:pPr>
              <w:pStyle w:val="u"/>
              <w:widowControl w:val="0"/>
              <w:numPr>
                <w:ilvl w:val="12"/>
                <w:numId w:val="0"/>
              </w:numPr>
              <w:rPr>
                <w:rFonts w:cs="Arial"/>
                <w:b/>
                <w:bCs/>
                <w:iCs/>
                <w:kern w:val="24"/>
                <w:sz w:val="20"/>
                <w:szCs w:val="22"/>
              </w:rPr>
            </w:pPr>
            <w:r w:rsidRPr="00B26586">
              <w:rPr>
                <w:rFonts w:asciiTheme="minorHAnsi" w:hAnsiTheme="minorHAnsi" w:cstheme="minorHAnsi"/>
                <w:b/>
                <w:szCs w:val="22"/>
              </w:rPr>
              <w:t>Rapport final   d’évaluation (provisoire puis définitif)</w:t>
            </w:r>
          </w:p>
        </w:tc>
        <w:tc>
          <w:tcPr>
            <w:tcW w:w="5670" w:type="dxa"/>
          </w:tcPr>
          <w:p w14:paraId="76328D13" w14:textId="77777777" w:rsidR="00756EB8" w:rsidRPr="00B26586" w:rsidRDefault="00756EB8" w:rsidP="00756EB8">
            <w:pPr>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Le rapport final comprendra les éléments suivants :</w:t>
            </w:r>
          </w:p>
          <w:p w14:paraId="0C5B133B" w14:textId="77777777" w:rsidR="00756EB8" w:rsidRPr="00B26586" w:rsidRDefault="00756EB8" w:rsidP="00756EB8">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 xml:space="preserve">Méthodologie de l’évaluation </w:t>
            </w:r>
          </w:p>
          <w:p w14:paraId="1CFD85B1" w14:textId="77777777" w:rsidR="00756EB8" w:rsidRPr="00B26586" w:rsidRDefault="00756EB8" w:rsidP="00756EB8">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Récit détaillé du projet et son déroulé (récit analytique du projet)</w:t>
            </w:r>
          </w:p>
          <w:p w14:paraId="44FEA72D" w14:textId="77777777" w:rsidR="00756EB8" w:rsidRPr="00B26586" w:rsidRDefault="00756EB8" w:rsidP="00756EB8">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 xml:space="preserve">Une partie analytique structurée par question évaluative. Pour chaque question évaluative, devront être inclus les constats issus de la collecte de données, puis les conclusions de l’équipe d’évaluation </w:t>
            </w:r>
          </w:p>
          <w:p w14:paraId="786034F2" w14:textId="77777777" w:rsidR="00756EB8" w:rsidRPr="00B26586" w:rsidRDefault="00756EB8" w:rsidP="00756EB8">
            <w:pPr>
              <w:pStyle w:val="Paragraphedeliste"/>
              <w:numPr>
                <w:ilvl w:val="0"/>
                <w:numId w:val="66"/>
              </w:numPr>
              <w:spacing w:before="120" w:after="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Les enseignements clés transférables</w:t>
            </w:r>
          </w:p>
          <w:p w14:paraId="52D12B97" w14:textId="77777777" w:rsidR="004353AE" w:rsidRPr="00AA630E" w:rsidRDefault="00756EB8" w:rsidP="004353AE">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B26586">
              <w:rPr>
                <w:rFonts w:asciiTheme="minorHAnsi" w:eastAsia="Times New Roman" w:hAnsiTheme="minorHAnsi" w:cstheme="minorHAnsi"/>
                <w:sz w:val="22"/>
                <w:szCs w:val="22"/>
              </w:rPr>
              <w:t>Les recommandations validées avec les utilisateurs de l’évaluation</w:t>
            </w:r>
            <w:r w:rsidR="004353AE">
              <w:rPr>
                <w:rFonts w:asciiTheme="minorHAnsi" w:eastAsia="Times New Roman" w:hAnsiTheme="minorHAnsi" w:cstheme="minorHAnsi"/>
                <w:sz w:val="22"/>
                <w:szCs w:val="22"/>
              </w:rPr>
              <w:t xml:space="preserve"> </w:t>
            </w:r>
            <w:r w:rsidR="004353AE" w:rsidRPr="00AA630E">
              <w:rPr>
                <w:rFonts w:asciiTheme="minorHAnsi" w:eastAsia="Times New Roman" w:hAnsiTheme="minorHAnsi" w:cstheme="minorHAnsi"/>
                <w:sz w:val="22"/>
                <w:szCs w:val="22"/>
              </w:rPr>
              <w:t xml:space="preserve">devront être inclus les constats issus de la </w:t>
            </w:r>
            <w:r w:rsidR="004353AE" w:rsidRPr="00AA630E">
              <w:rPr>
                <w:rFonts w:asciiTheme="minorHAnsi" w:eastAsia="Times New Roman" w:hAnsiTheme="minorHAnsi" w:cstheme="minorHAnsi"/>
                <w:sz w:val="22"/>
                <w:szCs w:val="22"/>
              </w:rPr>
              <w:lastRenderedPageBreak/>
              <w:t xml:space="preserve">collecte de données, puis les conclusions de l’équipe d’évaluation </w:t>
            </w:r>
          </w:p>
          <w:p w14:paraId="3D82193F" w14:textId="77777777" w:rsidR="004353AE" w:rsidRPr="00AA630E" w:rsidRDefault="004353AE" w:rsidP="004353AE">
            <w:pPr>
              <w:pStyle w:val="Paragraphedeliste"/>
              <w:numPr>
                <w:ilvl w:val="0"/>
                <w:numId w:val="66"/>
              </w:numPr>
              <w:spacing w:before="120" w:after="120" w:line="240" w:lineRule="auto"/>
              <w:ind w:left="279" w:hanging="218"/>
              <w:rPr>
                <w:rFonts w:asciiTheme="minorHAnsi" w:eastAsia="Times New Roman" w:hAnsiTheme="minorHAnsi" w:cstheme="minorHAnsi"/>
                <w:sz w:val="22"/>
                <w:szCs w:val="22"/>
              </w:rPr>
            </w:pPr>
            <w:r w:rsidRPr="00AA630E">
              <w:rPr>
                <w:rFonts w:asciiTheme="minorHAnsi" w:eastAsia="Times New Roman" w:hAnsiTheme="minorHAnsi" w:cstheme="minorHAnsi"/>
                <w:sz w:val="22"/>
                <w:szCs w:val="22"/>
              </w:rPr>
              <w:t>Les enseignements clés transférables</w:t>
            </w:r>
          </w:p>
          <w:p w14:paraId="14AC0E82" w14:textId="6144B591" w:rsidR="00756EB8" w:rsidRPr="00B26586" w:rsidRDefault="00756EB8" w:rsidP="004353AE">
            <w:pPr>
              <w:rPr>
                <w:rFonts w:asciiTheme="minorHAnsi" w:eastAsia="Times New Roman" w:hAnsiTheme="minorHAnsi" w:cstheme="minorHAnsi"/>
                <w:sz w:val="22"/>
                <w:szCs w:val="22"/>
              </w:rPr>
            </w:pPr>
          </w:p>
        </w:tc>
        <w:tc>
          <w:tcPr>
            <w:tcW w:w="1519" w:type="dxa"/>
          </w:tcPr>
          <w:p w14:paraId="282E3268" w14:textId="77777777" w:rsidR="00B26586" w:rsidRDefault="00B26586" w:rsidP="00B26586">
            <w:pPr>
              <w:pStyle w:val="Paragraphedeliste"/>
              <w:spacing w:before="120" w:line="240" w:lineRule="auto"/>
              <w:ind w:left="279"/>
              <w:rPr>
                <w:rFonts w:asciiTheme="minorHAnsi" w:eastAsia="Times New Roman" w:hAnsiTheme="minorHAnsi" w:cstheme="minorHAnsi"/>
                <w:sz w:val="22"/>
                <w:szCs w:val="22"/>
              </w:rPr>
            </w:pPr>
          </w:p>
          <w:p w14:paraId="0F508EE9" w14:textId="77777777" w:rsidR="00B26586" w:rsidRDefault="00B26586" w:rsidP="00B26586">
            <w:pPr>
              <w:pStyle w:val="Paragraphedeliste"/>
              <w:spacing w:before="120" w:line="240" w:lineRule="auto"/>
              <w:ind w:left="279"/>
              <w:rPr>
                <w:rFonts w:asciiTheme="minorHAnsi" w:eastAsia="Times New Roman" w:hAnsiTheme="minorHAnsi" w:cstheme="minorHAnsi"/>
                <w:sz w:val="22"/>
                <w:szCs w:val="22"/>
              </w:rPr>
            </w:pPr>
          </w:p>
          <w:p w14:paraId="20872CEE" w14:textId="77777777" w:rsidR="00B26586" w:rsidRDefault="00B26586" w:rsidP="00B26586">
            <w:pPr>
              <w:pStyle w:val="Paragraphedeliste"/>
              <w:spacing w:before="120" w:line="240" w:lineRule="auto"/>
              <w:ind w:left="279"/>
              <w:rPr>
                <w:rFonts w:asciiTheme="minorHAnsi" w:eastAsia="Times New Roman" w:hAnsiTheme="minorHAnsi" w:cstheme="minorHAnsi"/>
                <w:sz w:val="22"/>
                <w:szCs w:val="22"/>
              </w:rPr>
            </w:pPr>
          </w:p>
          <w:p w14:paraId="27B55C15" w14:textId="209C8DE2" w:rsidR="00756EB8" w:rsidRPr="00B26586" w:rsidRDefault="007735EC" w:rsidP="00B26586">
            <w:pPr>
              <w:pStyle w:val="Paragraphedeliste"/>
              <w:spacing w:before="120" w:line="240" w:lineRule="auto"/>
              <w:ind w:left="279"/>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13 </w:t>
            </w:r>
            <w:r w:rsidR="00B26586" w:rsidRPr="00B26586">
              <w:rPr>
                <w:rFonts w:asciiTheme="minorHAnsi" w:eastAsia="Times New Roman" w:hAnsiTheme="minorHAnsi" w:cstheme="minorHAnsi"/>
                <w:sz w:val="22"/>
                <w:szCs w:val="22"/>
              </w:rPr>
              <w:t>juillet</w:t>
            </w:r>
          </w:p>
        </w:tc>
      </w:tr>
      <w:tr w:rsidR="00AA630E" w:rsidRPr="00A86E43" w14:paraId="76DBE1FB" w14:textId="77777777" w:rsidTr="008C0F95">
        <w:tc>
          <w:tcPr>
            <w:tcW w:w="1985" w:type="dxa"/>
          </w:tcPr>
          <w:p w14:paraId="254BB6FA" w14:textId="1CBC0316" w:rsidR="00AA630E" w:rsidRPr="00B26586" w:rsidRDefault="00AA630E" w:rsidP="00756EB8">
            <w:pPr>
              <w:pStyle w:val="u"/>
              <w:widowControl w:val="0"/>
              <w:numPr>
                <w:ilvl w:val="12"/>
                <w:numId w:val="0"/>
              </w:numPr>
              <w:rPr>
                <w:rFonts w:asciiTheme="minorHAnsi" w:hAnsiTheme="minorHAnsi" w:cstheme="minorHAnsi"/>
                <w:b/>
                <w:szCs w:val="22"/>
              </w:rPr>
            </w:pPr>
            <w:r>
              <w:rPr>
                <w:rFonts w:asciiTheme="minorHAnsi" w:hAnsiTheme="minorHAnsi" w:cstheme="minorHAnsi"/>
                <w:b/>
                <w:szCs w:val="22"/>
              </w:rPr>
              <w:lastRenderedPageBreak/>
              <w:t>Une fiche synthèse au format Expertise France</w:t>
            </w:r>
          </w:p>
        </w:tc>
        <w:tc>
          <w:tcPr>
            <w:tcW w:w="5670" w:type="dxa"/>
          </w:tcPr>
          <w:p w14:paraId="64B76418" w14:textId="0EC9767B" w:rsidR="00AA630E" w:rsidRPr="00B26586" w:rsidRDefault="00AA630E" w:rsidP="00AA630E">
            <w:pPr>
              <w:pStyle w:val="Paragraphedeliste"/>
              <w:numPr>
                <w:ilvl w:val="0"/>
                <w:numId w:val="66"/>
              </w:numPr>
              <w:spacing w:before="120" w:line="240" w:lineRule="auto"/>
              <w:ind w:left="279" w:hanging="218"/>
              <w:rPr>
                <w:rFonts w:asciiTheme="minorHAnsi" w:eastAsia="Times New Roman" w:hAnsiTheme="minorHAnsi" w:cstheme="minorHAnsi"/>
                <w:sz w:val="22"/>
                <w:szCs w:val="22"/>
              </w:rPr>
            </w:pPr>
            <w:r w:rsidRPr="00AA630E">
              <w:rPr>
                <w:rFonts w:asciiTheme="minorHAnsi" w:eastAsia="Times New Roman" w:hAnsiTheme="minorHAnsi" w:cstheme="minorHAnsi"/>
                <w:sz w:val="22"/>
                <w:szCs w:val="22"/>
              </w:rPr>
              <w:t>Modèle fourni au démarrage de la mission</w:t>
            </w:r>
          </w:p>
        </w:tc>
        <w:tc>
          <w:tcPr>
            <w:tcW w:w="1519" w:type="dxa"/>
          </w:tcPr>
          <w:p w14:paraId="6A87CD4D" w14:textId="7C36F864" w:rsidR="00AA630E" w:rsidRDefault="00AA630E" w:rsidP="00B26586">
            <w:pPr>
              <w:pStyle w:val="Paragraphedeliste"/>
              <w:spacing w:before="120" w:line="240" w:lineRule="auto"/>
              <w:ind w:left="279"/>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Mi-Juillet </w:t>
            </w:r>
          </w:p>
        </w:tc>
      </w:tr>
      <w:tr w:rsidR="00AA630E" w:rsidRPr="00A86E43" w14:paraId="27EB0409" w14:textId="77777777" w:rsidTr="008C0F95">
        <w:tc>
          <w:tcPr>
            <w:tcW w:w="1985" w:type="dxa"/>
          </w:tcPr>
          <w:p w14:paraId="1C964297" w14:textId="7E06A1A3" w:rsidR="00AA630E" w:rsidRDefault="00AA630E" w:rsidP="00756EB8">
            <w:pPr>
              <w:pStyle w:val="u"/>
              <w:widowControl w:val="0"/>
              <w:numPr>
                <w:ilvl w:val="12"/>
                <w:numId w:val="0"/>
              </w:numPr>
              <w:rPr>
                <w:rFonts w:asciiTheme="minorHAnsi" w:hAnsiTheme="minorHAnsi" w:cstheme="minorHAnsi"/>
                <w:b/>
                <w:szCs w:val="22"/>
              </w:rPr>
            </w:pPr>
            <w:r>
              <w:rPr>
                <w:rFonts w:cs="Arial"/>
                <w:b/>
                <w:bCs/>
                <w:iCs/>
                <w:kern w:val="24"/>
                <w:sz w:val="20"/>
                <w:szCs w:val="22"/>
              </w:rPr>
              <w:t>Supports de présentation pour les ateliers de restitution</w:t>
            </w:r>
          </w:p>
        </w:tc>
        <w:tc>
          <w:tcPr>
            <w:tcW w:w="5670" w:type="dxa"/>
          </w:tcPr>
          <w:p w14:paraId="4B856E40" w14:textId="4CE80083" w:rsidR="00AA630E" w:rsidRPr="00AA630E" w:rsidRDefault="00AA630E" w:rsidP="00AA630E">
            <w:pPr>
              <w:pStyle w:val="Paragraphedeliste"/>
              <w:spacing w:before="120" w:line="240" w:lineRule="auto"/>
              <w:ind w:left="279"/>
              <w:rPr>
                <w:rFonts w:asciiTheme="minorHAnsi" w:eastAsia="Times New Roman" w:hAnsiTheme="minorHAnsi" w:cstheme="minorHAnsi"/>
                <w:sz w:val="22"/>
                <w:szCs w:val="22"/>
              </w:rPr>
            </w:pPr>
            <w:r>
              <w:rPr>
                <w:rFonts w:asciiTheme="minorHAnsi" w:eastAsia="Times New Roman" w:hAnsiTheme="minorHAnsi" w:cstheme="minorHAnsi"/>
                <w:sz w:val="22"/>
                <w:szCs w:val="22"/>
              </w:rPr>
              <w:t>Documents sous format Powerpoint</w:t>
            </w:r>
          </w:p>
        </w:tc>
        <w:tc>
          <w:tcPr>
            <w:tcW w:w="1519" w:type="dxa"/>
          </w:tcPr>
          <w:p w14:paraId="58E36D75" w14:textId="28FB7A4D" w:rsidR="00AA630E" w:rsidRDefault="00AA630E" w:rsidP="00B26586">
            <w:pPr>
              <w:pStyle w:val="Paragraphedeliste"/>
              <w:spacing w:before="120" w:line="240" w:lineRule="auto"/>
              <w:ind w:left="279"/>
              <w:rPr>
                <w:rFonts w:asciiTheme="minorHAnsi" w:eastAsia="Times New Roman" w:hAnsiTheme="minorHAnsi" w:cstheme="minorHAnsi"/>
                <w:sz w:val="22"/>
                <w:szCs w:val="22"/>
              </w:rPr>
            </w:pPr>
            <w:r>
              <w:rPr>
                <w:rFonts w:asciiTheme="minorHAnsi" w:eastAsia="Times New Roman" w:hAnsiTheme="minorHAnsi" w:cstheme="minorHAnsi"/>
                <w:sz w:val="22"/>
                <w:szCs w:val="22"/>
              </w:rPr>
              <w:t>Mi-Juillet</w:t>
            </w:r>
          </w:p>
        </w:tc>
      </w:tr>
    </w:tbl>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39" w:name="_Toc392669642"/>
      <w:bookmarkStart w:id="40" w:name="_Toc126921992"/>
      <w:bookmarkStart w:id="41" w:name="_Toc392669644"/>
      <w:bookmarkEnd w:id="38"/>
      <w:r w:rsidRPr="00A86E43">
        <w:rPr>
          <w:rFonts w:asciiTheme="minorHAnsi" w:hAnsiTheme="minorHAnsi" w:cstheme="minorHAnsi"/>
          <w:sz w:val="22"/>
          <w:szCs w:val="22"/>
        </w:rPr>
        <w:t>Expert en charge de l’exécution de la mission</w:t>
      </w:r>
      <w:bookmarkEnd w:id="39"/>
      <w:bookmarkEnd w:id="40"/>
    </w:p>
    <w:p w14:paraId="2A6A1502" w14:textId="77777777"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2" w:name="_Toc126921993"/>
      <w:r w:rsidRPr="00A86E43">
        <w:rPr>
          <w:rFonts w:asciiTheme="minorHAnsi" w:hAnsiTheme="minorHAnsi" w:cstheme="minorHAnsi"/>
          <w:sz w:val="22"/>
          <w:szCs w:val="22"/>
        </w:rPr>
        <w:t>Lieu d’exécution</w:t>
      </w:r>
      <w:bookmarkEnd w:id="41"/>
      <w:bookmarkEnd w:id="42"/>
    </w:p>
    <w:p w14:paraId="211EA0ED" w14:textId="77777777"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en</w:t>
      </w:r>
      <w:r w:rsidR="00143F6C" w:rsidRPr="00A86E43">
        <w:rPr>
          <w:rFonts w:asciiTheme="minorHAnsi" w:hAnsiTheme="minorHAnsi" w:cstheme="minorHAnsi"/>
          <w:szCs w:val="22"/>
        </w:rPr>
        <w:t xml:space="preserve"> </w:t>
      </w:r>
      <w:r w:rsidR="00E25860" w:rsidRPr="00A86E43">
        <w:rPr>
          <w:rFonts w:asciiTheme="minorHAnsi" w:hAnsiTheme="minorHAnsi" w:cstheme="minorHAnsi"/>
          <w:szCs w:val="22"/>
          <w:highlight w:val="yellow"/>
        </w:rPr>
        <w:t xml:space="preserve">(indiquer pays, ville et déplacement </w:t>
      </w:r>
      <w:r w:rsidR="00143F6C" w:rsidRPr="00A86E43">
        <w:rPr>
          <w:rFonts w:asciiTheme="minorHAnsi" w:hAnsiTheme="minorHAnsi" w:cstheme="minorHAnsi"/>
          <w:szCs w:val="22"/>
          <w:highlight w:val="yellow"/>
        </w:rPr>
        <w:t>éventuels</w:t>
      </w:r>
      <w:r w:rsidR="00E25860" w:rsidRPr="00A86E43">
        <w:rPr>
          <w:rFonts w:asciiTheme="minorHAnsi" w:hAnsiTheme="minorHAnsi" w:cstheme="minorHAnsi"/>
          <w:szCs w:val="22"/>
          <w:highlight w:val="yellow"/>
        </w:rPr>
        <w:t xml:space="preserve"> au siège d’</w:t>
      </w:r>
      <w:r w:rsidR="00CE73DB" w:rsidRPr="00CE73DB">
        <w:rPr>
          <w:rFonts w:asciiTheme="minorHAnsi" w:hAnsiTheme="minorHAnsi" w:cstheme="minorHAnsi"/>
          <w:smallCaps/>
          <w:szCs w:val="22"/>
          <w:highlight w:val="yellow"/>
        </w:rPr>
        <w:t>EXPERTISE FRANCE</w:t>
      </w:r>
      <w:r w:rsidR="00143F6C" w:rsidRPr="00A86E43">
        <w:rPr>
          <w:rFonts w:asciiTheme="minorHAnsi" w:hAnsiTheme="minorHAnsi" w:cstheme="minorHAnsi"/>
          <w:szCs w:val="22"/>
          <w:highlight w:val="yellow"/>
        </w:rPr>
        <w:t>)</w:t>
      </w:r>
      <w:r w:rsidR="00E25860" w:rsidRPr="00A86E43">
        <w:rPr>
          <w:rFonts w:asciiTheme="minorHAnsi" w:hAnsiTheme="minorHAnsi" w:cstheme="minorHAnsi"/>
          <w:szCs w:val="22"/>
          <w:highlight w:val="yellow"/>
        </w:rPr>
        <w:t>.</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3" w:name="_Toc126921996"/>
      <w:bookmarkStart w:id="44" w:name="_Toc392669645"/>
      <w:bookmarkStart w:id="45" w:name="_GoBack"/>
      <w:bookmarkEnd w:id="45"/>
      <w:r w:rsidRPr="00056B88">
        <w:rPr>
          <w:rFonts w:asciiTheme="minorHAnsi" w:hAnsiTheme="minorHAnsi" w:cstheme="minorHAnsi"/>
          <w:sz w:val="22"/>
          <w:szCs w:val="22"/>
        </w:rPr>
        <w:t>Langue du contrat</w:t>
      </w:r>
      <w:bookmarkEnd w:id="43"/>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6" w:name="_Toc126921997"/>
      <w:r w:rsidRPr="00A86E43">
        <w:rPr>
          <w:rFonts w:asciiTheme="minorHAnsi" w:hAnsiTheme="minorHAnsi" w:cstheme="minorHAnsi"/>
          <w:sz w:val="22"/>
          <w:szCs w:val="22"/>
        </w:rPr>
        <w:t xml:space="preserve">Engagement du </w:t>
      </w:r>
      <w:bookmarkEnd w:id="44"/>
      <w:r w:rsidR="00825236" w:rsidRPr="003A0706">
        <w:rPr>
          <w:rFonts w:asciiTheme="minorHAnsi" w:hAnsiTheme="minorHAnsi" w:cstheme="minorHAnsi"/>
          <w:smallCaps/>
          <w:sz w:val="22"/>
          <w:szCs w:val="22"/>
        </w:rPr>
        <w:t>Contractant</w:t>
      </w:r>
      <w:bookmarkEnd w:id="46"/>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w:t>
      </w:r>
      <w:r w:rsidRPr="00A86E43">
        <w:rPr>
          <w:rFonts w:asciiTheme="minorHAnsi" w:hAnsiTheme="minorHAnsi" w:cstheme="minorHAnsi"/>
          <w:szCs w:val="22"/>
        </w:rPr>
        <w:lastRenderedPageBreak/>
        <w:t xml:space="preserve">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7" w:name="_Toc392669646"/>
      <w:bookmarkStart w:id="48" w:name="_Toc126921998"/>
      <w:r w:rsidRPr="00A86E43">
        <w:rPr>
          <w:rFonts w:asciiTheme="minorHAnsi" w:hAnsiTheme="minorHAnsi" w:cstheme="minorHAnsi"/>
          <w:sz w:val="22"/>
          <w:szCs w:val="22"/>
        </w:rPr>
        <w:t>Confidentialité</w:t>
      </w:r>
      <w:bookmarkEnd w:id="47"/>
      <w:bookmarkEnd w:id="48"/>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9" w:name="_Toc392669648"/>
      <w:bookmarkStart w:id="50" w:name="_Toc126921999"/>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9"/>
      <w:bookmarkEnd w:id="50"/>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71E9D8BC" w14:textId="52EE8285" w:rsidR="00122959" w:rsidRPr="00FD13BC" w:rsidRDefault="007C7CB6" w:rsidP="00A1761D">
      <w:pPr>
        <w:pStyle w:val="u"/>
        <w:widowControl w:val="0"/>
        <w:numPr>
          <w:ilvl w:val="0"/>
          <w:numId w:val="13"/>
        </w:numPr>
        <w:rPr>
          <w:rFonts w:asciiTheme="minorHAnsi" w:hAnsiTheme="minorHAnsi" w:cstheme="minorHAnsi"/>
          <w:szCs w:val="22"/>
        </w:rPr>
      </w:pPr>
      <w:r w:rsidRPr="00FD13BC">
        <w:rPr>
          <w:rFonts w:asciiTheme="minorHAnsi" w:hAnsiTheme="minorHAnsi" w:cstheme="minorHAnsi"/>
          <w:szCs w:val="22"/>
        </w:rPr>
        <w:t>Reportings technique et financier</w:t>
      </w:r>
    </w:p>
    <w:p w14:paraId="7E6E5908" w14:textId="555E240F" w:rsidR="00824DA8" w:rsidRPr="00FD13BC" w:rsidRDefault="00824DA8" w:rsidP="00A1761D">
      <w:pPr>
        <w:pStyle w:val="u"/>
        <w:widowControl w:val="0"/>
        <w:numPr>
          <w:ilvl w:val="0"/>
          <w:numId w:val="13"/>
        </w:numPr>
        <w:rPr>
          <w:rFonts w:asciiTheme="minorHAnsi" w:hAnsiTheme="minorHAnsi" w:cstheme="minorHAnsi"/>
          <w:szCs w:val="22"/>
        </w:rPr>
      </w:pPr>
      <w:r w:rsidRPr="00FD13BC">
        <w:rPr>
          <w:rFonts w:asciiTheme="minorHAnsi" w:hAnsiTheme="minorHAnsi" w:cstheme="minorHAnsi"/>
          <w:szCs w:val="22"/>
        </w:rPr>
        <w:t xml:space="preserve">Comptes rendus </w:t>
      </w:r>
      <w:r w:rsidR="005D5512">
        <w:rPr>
          <w:rFonts w:asciiTheme="minorHAnsi" w:hAnsiTheme="minorHAnsi" w:cstheme="minorHAnsi"/>
          <w:szCs w:val="22"/>
        </w:rPr>
        <w:t>des réunions et des ateliers</w:t>
      </w:r>
    </w:p>
    <w:p w14:paraId="332CA3C0" w14:textId="6D9D8054" w:rsidR="00122959" w:rsidRPr="00FD13BC" w:rsidRDefault="003C5F9D" w:rsidP="00A1761D">
      <w:pPr>
        <w:pStyle w:val="u"/>
        <w:widowControl w:val="0"/>
        <w:numPr>
          <w:ilvl w:val="0"/>
          <w:numId w:val="13"/>
        </w:numPr>
        <w:rPr>
          <w:rFonts w:asciiTheme="minorHAnsi" w:hAnsiTheme="minorHAnsi" w:cstheme="minorHAnsi"/>
          <w:szCs w:val="22"/>
        </w:rPr>
      </w:pPr>
      <w:r w:rsidRPr="00FD13BC">
        <w:rPr>
          <w:rFonts w:asciiTheme="minorHAnsi" w:hAnsiTheme="minorHAnsi" w:cstheme="minorHAnsi"/>
          <w:szCs w:val="22"/>
        </w:rPr>
        <w:t>Etudes réalisées dans le cadre du projet</w:t>
      </w:r>
    </w:p>
    <w:p w14:paraId="558CB08D" w14:textId="5E9B4E88" w:rsidR="003C5F9D" w:rsidRPr="00FD13BC" w:rsidRDefault="00824DA8" w:rsidP="00A1761D">
      <w:pPr>
        <w:pStyle w:val="u"/>
        <w:widowControl w:val="0"/>
        <w:numPr>
          <w:ilvl w:val="0"/>
          <w:numId w:val="13"/>
        </w:numPr>
        <w:rPr>
          <w:rFonts w:asciiTheme="minorHAnsi" w:hAnsiTheme="minorHAnsi" w:cstheme="minorHAnsi"/>
          <w:szCs w:val="22"/>
        </w:rPr>
      </w:pPr>
      <w:r w:rsidRPr="00FD13BC">
        <w:rPr>
          <w:rFonts w:asciiTheme="minorHAnsi" w:hAnsiTheme="minorHAnsi" w:cstheme="minorHAnsi"/>
          <w:szCs w:val="22"/>
        </w:rPr>
        <w:t>Les questionnaires de suivi évaluation</w:t>
      </w:r>
      <w:r w:rsidR="0061053B">
        <w:rPr>
          <w:rFonts w:asciiTheme="minorHAnsi" w:hAnsiTheme="minorHAnsi" w:cstheme="minorHAnsi"/>
          <w:szCs w:val="22"/>
        </w:rPr>
        <w:t xml:space="preserve"> et de capitalisation</w:t>
      </w:r>
    </w:p>
    <w:p w14:paraId="0C626725" w14:textId="348A7EA5" w:rsidR="00824DA8" w:rsidRPr="00FD13BC" w:rsidRDefault="00824DA8" w:rsidP="00A1761D">
      <w:pPr>
        <w:pStyle w:val="u"/>
        <w:widowControl w:val="0"/>
        <w:numPr>
          <w:ilvl w:val="0"/>
          <w:numId w:val="13"/>
        </w:numPr>
        <w:rPr>
          <w:rFonts w:asciiTheme="minorHAnsi" w:hAnsiTheme="minorHAnsi" w:cstheme="minorHAnsi"/>
          <w:szCs w:val="22"/>
        </w:rPr>
      </w:pPr>
      <w:r w:rsidRPr="00FD13BC">
        <w:rPr>
          <w:rFonts w:asciiTheme="minorHAnsi" w:hAnsiTheme="minorHAnsi" w:cstheme="minorHAnsi"/>
          <w:szCs w:val="22"/>
        </w:rPr>
        <w:t>Le rapport final du suivi évaluation intermédiaire</w:t>
      </w:r>
    </w:p>
    <w:p w14:paraId="68601C66" w14:textId="0C0CB57E" w:rsidR="0061053B" w:rsidRPr="0061053B" w:rsidRDefault="00824DA8" w:rsidP="0061053B">
      <w:pPr>
        <w:pStyle w:val="u"/>
        <w:widowControl w:val="0"/>
        <w:numPr>
          <w:ilvl w:val="0"/>
          <w:numId w:val="13"/>
        </w:numPr>
        <w:rPr>
          <w:rFonts w:asciiTheme="minorHAnsi" w:hAnsiTheme="minorHAnsi" w:cstheme="minorHAnsi"/>
          <w:szCs w:val="22"/>
        </w:rPr>
      </w:pPr>
      <w:r w:rsidRPr="00FD13BC">
        <w:rPr>
          <w:rFonts w:asciiTheme="minorHAnsi" w:hAnsiTheme="minorHAnsi" w:cstheme="minorHAnsi"/>
          <w:szCs w:val="22"/>
        </w:rPr>
        <w:t>Les livrables de capitalisation et de communication</w:t>
      </w:r>
    </w:p>
    <w:p w14:paraId="4E51196A" w14:textId="447BEC42" w:rsidR="003C5F9D" w:rsidRPr="00FD13BC" w:rsidRDefault="003C5F9D" w:rsidP="00A1761D">
      <w:pPr>
        <w:pStyle w:val="u"/>
        <w:widowControl w:val="0"/>
        <w:numPr>
          <w:ilvl w:val="0"/>
          <w:numId w:val="13"/>
        </w:numPr>
        <w:rPr>
          <w:rFonts w:asciiTheme="minorHAnsi" w:hAnsiTheme="minorHAnsi" w:cstheme="minorHAnsi"/>
          <w:szCs w:val="22"/>
        </w:rPr>
      </w:pPr>
      <w:r w:rsidRPr="00FD13BC">
        <w:rPr>
          <w:rFonts w:asciiTheme="minorHAnsi" w:hAnsiTheme="minorHAnsi" w:cstheme="minorHAnsi"/>
          <w:szCs w:val="22"/>
        </w:rPr>
        <w:t>Note</w:t>
      </w:r>
      <w:r w:rsidR="00FD13BC" w:rsidRPr="00FD13BC">
        <w:rPr>
          <w:rFonts w:asciiTheme="minorHAnsi" w:hAnsiTheme="minorHAnsi" w:cstheme="minorHAnsi"/>
          <w:szCs w:val="22"/>
        </w:rPr>
        <w:t>s</w:t>
      </w:r>
      <w:r w:rsidRPr="00FD13BC">
        <w:rPr>
          <w:rFonts w:asciiTheme="minorHAnsi" w:hAnsiTheme="minorHAnsi" w:cstheme="minorHAnsi"/>
          <w:szCs w:val="22"/>
        </w:rPr>
        <w:t xml:space="preserve"> de concept</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1" w:name="_Toc392669649"/>
      <w:bookmarkStart w:id="52" w:name="_Toc126922000"/>
      <w:r w:rsidRPr="00A86E43">
        <w:rPr>
          <w:rFonts w:asciiTheme="minorHAnsi" w:hAnsiTheme="minorHAnsi" w:cstheme="minorHAnsi"/>
          <w:sz w:val="22"/>
          <w:szCs w:val="22"/>
        </w:rPr>
        <w:t>Assurance</w:t>
      </w:r>
      <w:bookmarkEnd w:id="51"/>
      <w:bookmarkEnd w:id="52"/>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w:t>
      </w:r>
      <w:r w:rsidRPr="00A86E43">
        <w:rPr>
          <w:rFonts w:asciiTheme="minorHAnsi" w:hAnsiTheme="minorHAnsi" w:cstheme="minorHAnsi"/>
          <w:szCs w:val="22"/>
        </w:rPr>
        <w:lastRenderedPageBreak/>
        <w:t xml:space="preserve">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3" w:name="_Ref464060009"/>
      <w:bookmarkStart w:id="54" w:name="_Toc525912441"/>
      <w:bookmarkStart w:id="55" w:name="_Toc126922001"/>
      <w:r w:rsidRPr="00A86E43">
        <w:rPr>
          <w:rFonts w:asciiTheme="minorHAnsi" w:hAnsiTheme="minorHAnsi" w:cstheme="minorHAnsi"/>
          <w:sz w:val="22"/>
          <w:szCs w:val="22"/>
        </w:rPr>
        <w:t>Point de contact et communication</w:t>
      </w:r>
      <w:bookmarkEnd w:id="53"/>
      <w:bookmarkEnd w:id="54"/>
      <w:bookmarkEnd w:id="55"/>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7148B0"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7148B0">
              <w:rPr>
                <w:rFonts w:asciiTheme="minorHAnsi" w:hAnsiTheme="minorHAnsi" w:cstheme="minorHAnsi"/>
                <w:smallCaps/>
                <w:sz w:val="22"/>
                <w:szCs w:val="22"/>
              </w:rPr>
              <w:t>Expertise France</w:t>
            </w:r>
            <w:r w:rsidR="00D07897" w:rsidRPr="007148B0">
              <w:rPr>
                <w:rFonts w:asciiTheme="minorHAnsi" w:hAnsiTheme="minorHAnsi" w:cstheme="minorHAnsi"/>
                <w:smallCaps/>
                <w:sz w:val="22"/>
                <w:szCs w:val="22"/>
              </w:rPr>
              <w:t xml:space="preserve"> </w:t>
            </w:r>
          </w:p>
          <w:p w14:paraId="7BDBC337" w14:textId="43D6BD99" w:rsidR="00D07897" w:rsidRPr="007148B0" w:rsidRDefault="007148B0" w:rsidP="00B2733D">
            <w:pPr>
              <w:widowControl w:val="0"/>
              <w:numPr>
                <w:ilvl w:val="12"/>
                <w:numId w:val="0"/>
              </w:numPr>
              <w:spacing w:line="240" w:lineRule="auto"/>
              <w:jc w:val="both"/>
              <w:rPr>
                <w:rFonts w:asciiTheme="minorHAnsi" w:hAnsiTheme="minorHAnsi" w:cstheme="minorHAnsi"/>
                <w:sz w:val="22"/>
                <w:szCs w:val="22"/>
              </w:rPr>
            </w:pPr>
            <w:r w:rsidRPr="007148B0">
              <w:rPr>
                <w:rFonts w:asciiTheme="minorHAnsi" w:hAnsiTheme="minorHAnsi" w:cstheme="minorHAnsi"/>
                <w:sz w:val="22"/>
                <w:szCs w:val="22"/>
              </w:rPr>
              <w:t>Clemence BOURLET</w:t>
            </w:r>
          </w:p>
          <w:p w14:paraId="20345D51" w14:textId="4DA903DA" w:rsidR="007148B0" w:rsidRPr="007148B0" w:rsidRDefault="007148B0" w:rsidP="00B2733D">
            <w:pPr>
              <w:widowControl w:val="0"/>
              <w:numPr>
                <w:ilvl w:val="12"/>
                <w:numId w:val="0"/>
              </w:numPr>
              <w:spacing w:line="240" w:lineRule="auto"/>
              <w:jc w:val="both"/>
              <w:rPr>
                <w:rFonts w:asciiTheme="minorHAnsi" w:hAnsiTheme="minorHAnsi" w:cstheme="minorHAnsi"/>
                <w:sz w:val="22"/>
                <w:szCs w:val="22"/>
              </w:rPr>
            </w:pPr>
            <w:r w:rsidRPr="007148B0">
              <w:rPr>
                <w:rFonts w:asciiTheme="minorHAnsi" w:hAnsiTheme="minorHAnsi" w:cstheme="minorHAnsi"/>
                <w:sz w:val="22"/>
                <w:szCs w:val="22"/>
              </w:rPr>
              <w:t>Cheffe de projet BIODEV2030</w:t>
            </w:r>
          </w:p>
          <w:p w14:paraId="38DD0932" w14:textId="59848945" w:rsidR="00D07897" w:rsidRPr="007148B0" w:rsidRDefault="007148B0" w:rsidP="00B2733D">
            <w:pPr>
              <w:widowControl w:val="0"/>
              <w:numPr>
                <w:ilvl w:val="12"/>
                <w:numId w:val="0"/>
              </w:numPr>
              <w:spacing w:line="240" w:lineRule="auto"/>
              <w:jc w:val="both"/>
              <w:rPr>
                <w:rFonts w:asciiTheme="minorHAnsi" w:hAnsiTheme="minorHAnsi" w:cstheme="minorHAnsi"/>
                <w:sz w:val="22"/>
                <w:szCs w:val="22"/>
              </w:rPr>
            </w:pPr>
            <w:r w:rsidRPr="007148B0">
              <w:rPr>
                <w:rFonts w:asciiTheme="minorHAnsi" w:hAnsiTheme="minorHAnsi" w:cstheme="minorHAnsi"/>
                <w:sz w:val="22"/>
                <w:szCs w:val="22"/>
              </w:rPr>
              <w:t>Département Développement durable</w:t>
            </w:r>
          </w:p>
          <w:p w14:paraId="12B69284"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rPr>
            </w:pPr>
            <w:r w:rsidRPr="00A86E43">
              <w:rPr>
                <w:rFonts w:asciiTheme="minorHAnsi" w:hAnsiTheme="minorHAnsi" w:cstheme="minorHAnsi"/>
                <w:sz w:val="22"/>
                <w:szCs w:val="22"/>
              </w:rPr>
              <w:t>40, boulevard de Port Royal</w:t>
            </w:r>
          </w:p>
          <w:p w14:paraId="011F9325"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highlight w:val="yellow"/>
              </w:rPr>
            </w:pPr>
            <w:r w:rsidRPr="00A86E43">
              <w:rPr>
                <w:rFonts w:asciiTheme="minorHAnsi" w:hAnsiTheme="minorHAnsi" w:cstheme="minorHAnsi"/>
                <w:sz w:val="22"/>
                <w:szCs w:val="22"/>
              </w:rPr>
              <w:t>F-75005</w:t>
            </w:r>
            <w:r w:rsidR="00D07897" w:rsidRPr="00A86E43">
              <w:rPr>
                <w:rFonts w:asciiTheme="minorHAnsi" w:hAnsiTheme="minorHAnsi" w:cstheme="minorHAnsi"/>
                <w:sz w:val="22"/>
                <w:szCs w:val="22"/>
              </w:rPr>
              <w:t xml:space="preserve"> PARIS</w:t>
            </w:r>
          </w:p>
        </w:tc>
      </w:tr>
      <w:tr w:rsidR="00D07897" w:rsidRPr="00A86E43" w14:paraId="2D32B02E" w14:textId="77777777" w:rsidTr="001A0A8D">
        <w:tc>
          <w:tcPr>
            <w:tcW w:w="4370" w:type="dxa"/>
            <w:vAlign w:val="center"/>
          </w:tcPr>
          <w:p w14:paraId="047E383D" w14:textId="13ECB1E3"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shd w:val="clear" w:color="auto" w:fill="FFFF00"/>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6" w:name="_Toc126922002"/>
      <w:r>
        <w:rPr>
          <w:rFonts w:asciiTheme="minorHAnsi" w:hAnsiTheme="minorHAnsi" w:cstheme="minorHAnsi"/>
          <w:sz w:val="22"/>
          <w:szCs w:val="22"/>
        </w:rPr>
        <w:t>Engagement contre la déforestation</w:t>
      </w:r>
      <w:bookmarkEnd w:id="56"/>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305699C8"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556603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DB6715A"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B277332"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37B1569"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53F14B97"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6AEDAFC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B7E4468"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6132A36"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5847510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lastRenderedPageBreak/>
        <w:t>papier ;</w:t>
      </w:r>
    </w:p>
    <w:p w14:paraId="0AAF774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3A0E5360"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52A16F1A" w14:textId="77777777" w:rsidR="00BB7DD0" w:rsidRDefault="00BB7DD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630217F" w14:textId="77777777" w:rsidR="00BB7DD0"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8"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126922003"/>
      <w:r w:rsidRPr="00A86E43">
        <w:rPr>
          <w:rFonts w:asciiTheme="minorHAnsi" w:hAnsiTheme="minorHAnsi"/>
          <w:b/>
          <w:caps/>
          <w:sz w:val="24"/>
          <w:u w:val="single"/>
        </w:rPr>
        <w:t>Clause de réexamen</w:t>
      </w:r>
      <w:bookmarkEnd w:id="57"/>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C196334" w14:textId="786E0F83" w:rsidR="009766DB" w:rsidRPr="00437503" w:rsidRDefault="009766DB" w:rsidP="00345AEE">
      <w:pPr>
        <w:pStyle w:val="u"/>
        <w:widowControl w:val="0"/>
        <w:numPr>
          <w:ilvl w:val="0"/>
          <w:numId w:val="51"/>
        </w:numPr>
        <w:spacing w:before="120"/>
        <w:rPr>
          <w:rFonts w:asciiTheme="minorHAnsi" w:hAnsiTheme="minorHAnsi" w:cs="Arial"/>
          <w:szCs w:val="22"/>
        </w:rPr>
      </w:pPr>
      <w:r w:rsidRPr="00437503">
        <w:rPr>
          <w:rFonts w:asciiTheme="minorHAnsi" w:hAnsiTheme="minorHAnsi" w:cs="Arial"/>
          <w:szCs w:val="22"/>
        </w:rPr>
        <w:t xml:space="preserve">La substitution d’un nouveau bordereau des prix en cas de suppression, de modifications ou d’ajouts de références du bordereau des prix initial sous réserve de l’acceptation par </w:t>
      </w:r>
      <w:r w:rsidR="000F3797" w:rsidRPr="00437503">
        <w:rPr>
          <w:rFonts w:asciiTheme="minorHAnsi" w:hAnsiTheme="minorHAnsi" w:cs="Arial"/>
          <w:smallCaps/>
          <w:szCs w:val="22"/>
        </w:rPr>
        <w:t>Expertise France</w:t>
      </w:r>
      <w:r w:rsidRPr="00437503">
        <w:rPr>
          <w:rFonts w:asciiTheme="minorHAnsi" w:hAnsiTheme="minorHAnsi" w:cs="Arial"/>
          <w:szCs w:val="22"/>
        </w:rPr>
        <w:t>;</w:t>
      </w:r>
    </w:p>
    <w:p w14:paraId="14FF8CBF" w14:textId="1FC58AE4" w:rsidR="009766DB" w:rsidRPr="00437503" w:rsidRDefault="009766DB" w:rsidP="0089576F">
      <w:pPr>
        <w:pStyle w:val="u"/>
        <w:widowControl w:val="0"/>
        <w:numPr>
          <w:ilvl w:val="0"/>
          <w:numId w:val="51"/>
        </w:numPr>
        <w:spacing w:before="120"/>
        <w:rPr>
          <w:rFonts w:asciiTheme="minorHAnsi" w:hAnsiTheme="minorHAnsi" w:cs="Arial"/>
          <w:szCs w:val="22"/>
        </w:rPr>
      </w:pPr>
      <w:r w:rsidRPr="00437503">
        <w:rPr>
          <w:rFonts w:asciiTheme="minorHAnsi" w:hAnsiTheme="minorHAnsi" w:cs="Arial"/>
          <w:szCs w:val="22"/>
        </w:rPr>
        <w:t>La mise à jour d’éléments techniques (précisions sur les livrables, définition techniques fabricants, fiches techniques matériels, évolution des notices…).</w:t>
      </w:r>
    </w:p>
    <w:p w14:paraId="2AC74079" w14:textId="345E265C"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par la conclusion d’un avenant.</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8" w:name="_Toc70411395"/>
      <w:bookmarkStart w:id="59"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8"/>
      <w:bookmarkEnd w:id="59"/>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0"/>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61" w:name="_Toc126922006"/>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1"/>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62" w:name="_Toc12692200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2"/>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63" w:name="_Toc126922008"/>
      <w:r w:rsidRPr="00A86E43">
        <w:rPr>
          <w:rFonts w:asciiTheme="minorHAnsi" w:hAnsiTheme="minorHAnsi"/>
          <w:b/>
          <w:caps/>
          <w:sz w:val="24"/>
          <w:u w:val="single"/>
        </w:rPr>
        <w:lastRenderedPageBreak/>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3"/>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4" w:name="_Toc126922009"/>
      <w:bookmarkStart w:id="65" w:name="_Toc392669651"/>
      <w:r w:rsidRPr="00A86E43">
        <w:rPr>
          <w:rFonts w:asciiTheme="minorHAnsi" w:hAnsiTheme="minorHAnsi"/>
          <w:sz w:val="22"/>
          <w:szCs w:val="22"/>
        </w:rPr>
        <w:t>Définitions</w:t>
      </w:r>
      <w:bookmarkEnd w:id="64"/>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6" w:name="_Toc126922010"/>
      <w:r w:rsidRPr="00A86E43">
        <w:rPr>
          <w:rFonts w:asciiTheme="minorHAnsi" w:hAnsiTheme="minorHAnsi"/>
          <w:sz w:val="22"/>
          <w:szCs w:val="22"/>
        </w:rPr>
        <w:t>Propriété des résultats</w:t>
      </w:r>
      <w:bookmarkEnd w:id="66"/>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7" w:name="_Toc126922011"/>
      <w:r w:rsidRPr="00A86E43">
        <w:rPr>
          <w:rFonts w:asciiTheme="minorHAnsi" w:hAnsiTheme="minorHAnsi"/>
          <w:sz w:val="22"/>
          <w:szCs w:val="22"/>
        </w:rPr>
        <w:t>Exploitation des résultats</w:t>
      </w:r>
      <w:bookmarkEnd w:id="67"/>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traduction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8" w:name="_Toc12692201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8"/>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9" w:name="_Toc126922013"/>
      <w:r w:rsidRPr="00A86E43">
        <w:rPr>
          <w:rFonts w:asciiTheme="minorHAnsi" w:hAnsiTheme="minorHAnsi"/>
          <w:sz w:val="22"/>
          <w:szCs w:val="22"/>
        </w:rPr>
        <w:t>Garanties</w:t>
      </w:r>
      <w:bookmarkEnd w:id="69"/>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70" w:name="_Toc126922014"/>
      <w:r w:rsidRPr="00A86E43">
        <w:rPr>
          <w:rFonts w:asciiTheme="minorHAnsi" w:hAnsiTheme="minorHAnsi"/>
          <w:sz w:val="22"/>
          <w:szCs w:val="22"/>
        </w:rPr>
        <w:t>Droits à l’image</w:t>
      </w:r>
      <w:bookmarkEnd w:id="70"/>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1" w:name="_Toc126922015"/>
      <w:bookmarkEnd w:id="65"/>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1"/>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2" w:name="_Toc126922016"/>
      <w:r w:rsidRPr="00A86E43">
        <w:rPr>
          <w:rFonts w:asciiTheme="minorHAnsi" w:hAnsiTheme="minorHAnsi" w:cstheme="minorHAnsi"/>
          <w:sz w:val="22"/>
          <w:szCs w:val="22"/>
        </w:rPr>
        <w:t>Modalités générales de résiliation</w:t>
      </w:r>
      <w:bookmarkEnd w:id="72"/>
    </w:p>
    <w:p w14:paraId="1D7F1F4E" w14:textId="00625E23" w:rsidR="0000635E" w:rsidRDefault="0000635E" w:rsidP="00A1761D">
      <w:pPr>
        <w:spacing w:line="240" w:lineRule="auto"/>
        <w:ind w:left="567"/>
        <w:jc w:val="both"/>
        <w:rPr>
          <w:rFonts w:asciiTheme="minorHAnsi" w:hAnsiTheme="minorHAnsi" w:cstheme="minorHAnsi"/>
          <w:sz w:val="22"/>
          <w:szCs w:val="22"/>
        </w:rPr>
      </w:pPr>
      <w:r w:rsidRPr="00437503">
        <w:rPr>
          <w:rFonts w:asciiTheme="minorHAnsi" w:hAnsiTheme="minorHAnsi" w:cstheme="minorHAnsi"/>
          <w:sz w:val="22"/>
          <w:szCs w:val="22"/>
        </w:rPr>
        <w:t xml:space="preserve">Le présent </w:t>
      </w:r>
      <w:r w:rsidRPr="00437503">
        <w:rPr>
          <w:rFonts w:asciiTheme="minorHAnsi" w:hAnsiTheme="minorHAnsi" w:cstheme="minorHAnsi"/>
          <w:smallCaps/>
          <w:sz w:val="22"/>
          <w:szCs w:val="22"/>
        </w:rPr>
        <w:t>contrat</w:t>
      </w:r>
      <w:r w:rsidRPr="00437503">
        <w:rPr>
          <w:rFonts w:asciiTheme="minorHAnsi" w:hAnsiTheme="minorHAnsi" w:cstheme="minorHAnsi"/>
          <w:sz w:val="22"/>
          <w:szCs w:val="22"/>
        </w:rPr>
        <w:t xml:space="preserve"> est soumis aux clauses de résiliation telle que défini</w:t>
      </w:r>
      <w:r w:rsidR="00884FDC" w:rsidRPr="00437503">
        <w:rPr>
          <w:rFonts w:asciiTheme="minorHAnsi" w:hAnsiTheme="minorHAnsi" w:cstheme="minorHAnsi"/>
          <w:sz w:val="22"/>
          <w:szCs w:val="22"/>
        </w:rPr>
        <w:t>es aux articles 29 à 36 du CCAG</w:t>
      </w:r>
      <w:r w:rsidR="00B813FE" w:rsidRPr="00437503">
        <w:rPr>
          <w:rFonts w:asciiTheme="minorHAnsi" w:hAnsiTheme="minorHAnsi" w:cstheme="minorHAnsi"/>
          <w:sz w:val="22"/>
          <w:szCs w:val="22"/>
        </w:rPr>
        <w:t xml:space="preserve"> FCS/TIC/PI</w:t>
      </w:r>
      <w:r w:rsidRPr="00437503">
        <w:rPr>
          <w:rFonts w:asciiTheme="minorHAnsi" w:hAnsiTheme="minorHAnsi" w:cstheme="minorHAnsi"/>
          <w:sz w:val="22"/>
          <w:szCs w:val="22"/>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74BE7265" w:rsidR="00704355" w:rsidRPr="00A86E43" w:rsidRDefault="00912BFE" w:rsidP="00A1761D">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w:t>
      </w:r>
      <w:r w:rsidRPr="001F313F">
        <w:rPr>
          <w:rFonts w:asciiTheme="minorHAnsi" w:hAnsiTheme="minorHAnsi" w:cstheme="minorHAnsi"/>
          <w:sz w:val="22"/>
          <w:szCs w:val="22"/>
        </w:rPr>
        <w:t xml:space="preserve">l’article </w:t>
      </w:r>
      <w:r w:rsidR="000C75D3" w:rsidRPr="001F313F">
        <w:rPr>
          <w:rFonts w:asciiTheme="minorHAnsi" w:hAnsiTheme="minorHAnsi" w:cstheme="minorHAnsi"/>
          <w:sz w:val="22"/>
          <w:szCs w:val="22"/>
        </w:rPr>
        <w:t>[</w:t>
      </w:r>
      <w:r w:rsidRPr="001F313F">
        <w:rPr>
          <w:rFonts w:asciiTheme="minorHAnsi" w:hAnsiTheme="minorHAnsi" w:cstheme="minorHAnsi"/>
          <w:sz w:val="22"/>
          <w:szCs w:val="22"/>
        </w:rPr>
        <w:t>40 du CCAG PI</w:t>
      </w:r>
      <w:r w:rsidR="000C75D3" w:rsidRPr="001F313F">
        <w:rPr>
          <w:rFonts w:asciiTheme="minorHAnsi" w:hAnsiTheme="minorHAnsi" w:cstheme="minorHAnsi"/>
          <w:sz w:val="22"/>
          <w:szCs w:val="22"/>
        </w:rPr>
        <w:t>] [42 du CCAG FCS] [52 du CCAG TIC]</w:t>
      </w:r>
      <w:r w:rsidRPr="001F313F">
        <w:rPr>
          <w:rFonts w:asciiTheme="minorHAnsi" w:hAnsiTheme="minorHAnsi" w:cstheme="minorHAnsi"/>
          <w:sz w:val="22"/>
          <w:szCs w:val="22"/>
        </w:rPr>
        <w:t>, la résiliation pour motif d’intérêt générale n’est pas applicable au présent contrat</w:t>
      </w:r>
      <w:r>
        <w:rPr>
          <w:rFonts w:asciiTheme="minorHAnsi" w:hAnsiTheme="minorHAnsi" w:cstheme="minorHAnsi"/>
          <w:sz w:val="22"/>
          <w:szCs w:val="22"/>
        </w:rPr>
        <w:t xml:space="preserve">.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3" w:name="_Toc126922017"/>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3"/>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w:t>
      </w:r>
      <w:r w:rsidRPr="00A86E43">
        <w:rPr>
          <w:rFonts w:asciiTheme="minorHAnsi" w:hAnsiTheme="minorHAnsi" w:cstheme="minorHAnsi"/>
          <w:sz w:val="22"/>
          <w:szCs w:val="22"/>
        </w:rPr>
        <w:lastRenderedPageBreak/>
        <w:t xml:space="preserve">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61A4536A"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w:t>
      </w:r>
      <w:r w:rsidR="001F313F">
        <w:rPr>
          <w:rFonts w:asciiTheme="minorHAnsi" w:hAnsiTheme="minorHAnsi" w:cstheme="minorHAnsi"/>
          <w:sz w:val="22"/>
          <w:szCs w:val="22"/>
        </w:rPr>
        <w:t>ulée de d’une</w:t>
      </w:r>
      <w:r w:rsidRPr="00A86E43">
        <w:rPr>
          <w:rFonts w:asciiTheme="minorHAnsi" w:hAnsiTheme="minorHAnsi" w:cstheme="minorHAnsi"/>
          <w:sz w:val="22"/>
          <w:szCs w:val="22"/>
        </w:rPr>
        <w:t xml:space="preserve"> semaine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4" w:name="_Toc126922018"/>
      <w:r w:rsidRPr="00A86E43">
        <w:rPr>
          <w:rFonts w:asciiTheme="minorHAnsi" w:hAnsiTheme="minorHAnsi" w:cstheme="minorHAnsi"/>
          <w:sz w:val="22"/>
          <w:szCs w:val="22"/>
        </w:rPr>
        <w:t>Procédure</w:t>
      </w:r>
      <w:bookmarkEnd w:id="74"/>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5" w:name="_Toc126922019"/>
      <w:r w:rsidR="00386EE8" w:rsidRPr="00E41C9A">
        <w:rPr>
          <w:rFonts w:asciiTheme="minorHAnsi" w:hAnsiTheme="minorHAnsi"/>
          <w:b/>
          <w:caps/>
          <w:sz w:val="24"/>
          <w:u w:val="single"/>
        </w:rPr>
        <w:t>Mesures et responsabilités en matière de sûreté et de sécurité</w:t>
      </w:r>
      <w:bookmarkEnd w:id="75"/>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6"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6"/>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7" w:name="_Toc126922020"/>
      <w:r w:rsidRPr="00A86E43">
        <w:rPr>
          <w:rFonts w:asciiTheme="minorHAnsi" w:hAnsiTheme="minorHAnsi"/>
          <w:b/>
          <w:caps/>
          <w:sz w:val="24"/>
          <w:u w:val="single"/>
        </w:rPr>
        <w:t>Éthique</w:t>
      </w:r>
      <w:bookmarkEnd w:id="77"/>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9">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0"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8"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8"/>
    </w:p>
    <w:p w14:paraId="2ACBBB4B" w14:textId="77777777" w:rsidR="007476F1" w:rsidRPr="00A86E43"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9" w:name="_Toc70410857"/>
      <w:bookmarkStart w:id="80" w:name="_Toc70410991"/>
      <w:bookmarkStart w:id="81" w:name="_Toc70411545"/>
      <w:bookmarkStart w:id="82" w:name="_Toc70410858"/>
      <w:bookmarkStart w:id="83" w:name="_Toc70410992"/>
      <w:bookmarkStart w:id="84" w:name="_Toc70411546"/>
      <w:bookmarkStart w:id="85" w:name="_Toc70410859"/>
      <w:bookmarkStart w:id="86" w:name="_Toc70410993"/>
      <w:bookmarkStart w:id="87" w:name="_Toc70411547"/>
      <w:bookmarkStart w:id="88" w:name="_Toc70410860"/>
      <w:bookmarkStart w:id="89" w:name="_Toc70410994"/>
      <w:bookmarkStart w:id="90" w:name="_Toc70411548"/>
      <w:bookmarkStart w:id="91" w:name="_Toc70410861"/>
      <w:bookmarkStart w:id="92" w:name="_Toc70410995"/>
      <w:bookmarkStart w:id="93" w:name="_Toc70411549"/>
      <w:bookmarkStart w:id="94" w:name="_Toc70410862"/>
      <w:bookmarkStart w:id="95" w:name="_Toc70410996"/>
      <w:bookmarkStart w:id="96" w:name="_Toc70411550"/>
      <w:bookmarkStart w:id="97" w:name="_Toc70410863"/>
      <w:bookmarkStart w:id="98" w:name="_Toc70410997"/>
      <w:bookmarkStart w:id="99" w:name="_Toc70411551"/>
      <w:bookmarkStart w:id="100" w:name="_Toc70410866"/>
      <w:bookmarkStart w:id="101" w:name="_Toc70411000"/>
      <w:bookmarkStart w:id="102" w:name="_Toc70411554"/>
      <w:bookmarkStart w:id="103" w:name="_Toc70410867"/>
      <w:bookmarkStart w:id="104" w:name="_Toc70411001"/>
      <w:bookmarkStart w:id="105" w:name="_Toc70411555"/>
      <w:bookmarkStart w:id="106" w:name="_Toc70410868"/>
      <w:bookmarkStart w:id="107" w:name="_Toc70411002"/>
      <w:bookmarkStart w:id="108" w:name="_Toc70411556"/>
      <w:bookmarkStart w:id="109" w:name="_Toc70410871"/>
      <w:bookmarkStart w:id="110" w:name="_Toc70411005"/>
      <w:bookmarkStart w:id="111" w:name="_Toc70411559"/>
      <w:bookmarkStart w:id="112" w:name="_Toc70410872"/>
      <w:bookmarkStart w:id="113" w:name="_Toc70411006"/>
      <w:bookmarkStart w:id="114" w:name="_Toc70411560"/>
      <w:bookmarkStart w:id="115" w:name="_Toc70410876"/>
      <w:bookmarkStart w:id="116" w:name="_Toc70411010"/>
      <w:bookmarkStart w:id="117" w:name="_Toc70411564"/>
      <w:bookmarkStart w:id="118" w:name="_Toc70410877"/>
      <w:bookmarkStart w:id="119" w:name="_Toc70411011"/>
      <w:bookmarkStart w:id="120" w:name="_Toc70411565"/>
      <w:bookmarkStart w:id="121" w:name="_Toc70410878"/>
      <w:bookmarkStart w:id="122" w:name="_Toc70411012"/>
      <w:bookmarkStart w:id="123" w:name="_Toc70411566"/>
      <w:bookmarkStart w:id="124" w:name="_Toc126922021"/>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4"/>
    </w:p>
    <w:p w14:paraId="64DCE49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1"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5" w:name="_Toc69226591"/>
      <w:r w:rsidRPr="00A86E43">
        <w:rPr>
          <w:rFonts w:asciiTheme="minorHAnsi" w:eastAsia="Times New Roman" w:hAnsiTheme="minorHAnsi" w:cstheme="minorHAnsi"/>
          <w:sz w:val="22"/>
        </w:rPr>
        <w:t>]</w:t>
      </w:r>
    </w:p>
    <w:bookmarkEnd w:id="125"/>
    <w:p w14:paraId="02EA39B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sidR="000E1BED">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009A0B7B"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2B0CC4A9"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Traiter les données à caractère personnel uniquement pour la ou les seule(s) finalité(s) qui fait/font l’objet du présent contrat</w:t>
      </w:r>
      <w:r w:rsidR="00684E75" w:rsidRPr="00A86E43">
        <w:rPr>
          <w:rFonts w:asciiTheme="minorHAnsi" w:eastAsia="Times New Roman" w:hAnsiTheme="minorHAnsi" w:cstheme="minorHAnsi"/>
          <w:sz w:val="22"/>
        </w:rPr>
        <w:t>, telles qu’elles sont précisées dans l’annexe portant sur la collecte des données personnelles (sous-traitant RGPD)</w:t>
      </w:r>
      <w:r w:rsidRPr="00A86E43">
        <w:rPr>
          <w:rFonts w:asciiTheme="minorHAnsi" w:eastAsia="Times New Roman" w:hAnsiTheme="minorHAnsi" w:cstheme="minorHAnsi"/>
          <w:sz w:val="22"/>
        </w:rPr>
        <w:t> ;</w:t>
      </w:r>
    </w:p>
    <w:p w14:paraId="23E15E8A"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sidR="003E5AA6" w:rsidRPr="003E5AA6">
        <w:rPr>
          <w:rFonts w:asciiTheme="minorHAnsi" w:hAnsiTheme="minorHAnsi" w:cs="Arial"/>
          <w:smallCaps/>
          <w:szCs w:val="22"/>
        </w:rPr>
        <w:t xml:space="preserve"> </w:t>
      </w:r>
      <w:r w:rsidR="003E5AA6">
        <w:rPr>
          <w:rFonts w:asciiTheme="minorHAnsi" w:hAnsiTheme="minorHAnsi" w:cs="Arial"/>
          <w:smallCaps/>
          <w:szCs w:val="22"/>
        </w:rPr>
        <w:t>Expertise France</w:t>
      </w:r>
      <w:r w:rsidR="003E5AA6" w:rsidRPr="00A86E43">
        <w:rPr>
          <w:rFonts w:asciiTheme="minorHAnsi" w:eastAsia="Times New Roman" w:hAnsiTheme="minorHAnsi" w:cstheme="minorHAnsi"/>
          <w:sz w:val="22"/>
        </w:rPr>
        <w:t xml:space="preserve"> </w:t>
      </w:r>
      <w:r w:rsidRPr="00A86E43">
        <w:rPr>
          <w:rFonts w:asciiTheme="minorHAnsi" w:eastAsia="Times New Roman" w:hAnsiTheme="minorHAnsi" w:cstheme="minorHAnsi"/>
          <w:sz w:val="22"/>
        </w:rPr>
        <w:t xml:space="preserve">toutes les informations nécessaires pour démontrer le </w:t>
      </w:r>
      <w:r w:rsidRPr="00A86E43">
        <w:rPr>
          <w:rFonts w:asciiTheme="minorHAnsi" w:eastAsia="Times New Roman" w:hAnsiTheme="minorHAnsi" w:cstheme="minorHAnsi"/>
          <w:sz w:val="22"/>
        </w:rPr>
        <w:lastRenderedPageBreak/>
        <w:t>respect des obligations prévues au présent article et permettre la réalisation d’audits par elle ou toute autre personne qu’il a mandatée.</w:t>
      </w:r>
    </w:p>
    <w:p w14:paraId="5117418B"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00FF5377"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043A5A1A" w14:textId="77777777" w:rsidR="006536FA" w:rsidRPr="00A86E43"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4D9F3A70" w14:textId="77777777" w:rsidR="002A19B9" w:rsidRPr="00A86E43" w:rsidRDefault="006536FA" w:rsidP="00A1761D">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sidR="00391DA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non-respect des dispositions précitées.]</w:t>
      </w:r>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6" w:name="_Toc126922023"/>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6"/>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bookmarkStart w:id="127" w:name="_Toc126922024"/>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lastRenderedPageBreak/>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8" w:name="_Toc126922022"/>
      <w:r w:rsidRPr="00A86E43">
        <w:rPr>
          <w:rFonts w:asciiTheme="minorHAnsi" w:hAnsiTheme="minorHAnsi"/>
          <w:b/>
          <w:caps/>
          <w:sz w:val="24"/>
          <w:u w:val="single"/>
        </w:rPr>
        <w:t>RÈglement des litiges - DROIT Français APPLICABLE</w:t>
      </w:r>
      <w:bookmarkEnd w:id="128"/>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A86E43">
        <w:rPr>
          <w:rFonts w:asciiTheme="minorHAnsi" w:hAnsiTheme="minorHAnsi"/>
          <w:b/>
          <w:caps/>
          <w:sz w:val="24"/>
          <w:u w:val="single"/>
        </w:rPr>
        <w:t>Dispositions finales</w:t>
      </w:r>
      <w:bookmarkEnd w:id="127"/>
    </w:p>
    <w:p w14:paraId="48B71179" w14:textId="77777777" w:rsidR="00800C6C" w:rsidRDefault="00800C6C" w:rsidP="00A1761D">
      <w:pPr>
        <w:pStyle w:val="Titre2"/>
        <w:spacing w:before="120" w:after="60"/>
        <w:jc w:val="both"/>
        <w:rPr>
          <w:rFonts w:asciiTheme="minorHAnsi" w:hAnsiTheme="minorHAnsi"/>
          <w:sz w:val="22"/>
          <w:szCs w:val="22"/>
        </w:rPr>
      </w:pPr>
      <w:bookmarkStart w:id="129" w:name="_Toc392669654"/>
      <w:bookmarkStart w:id="130" w:name="_Toc126922025"/>
      <w:r w:rsidRPr="00A86E43">
        <w:rPr>
          <w:rFonts w:asciiTheme="minorHAnsi" w:hAnsiTheme="minorHAnsi"/>
          <w:sz w:val="22"/>
          <w:szCs w:val="22"/>
        </w:rPr>
        <w:t>Déclaration</w:t>
      </w:r>
      <w:bookmarkEnd w:id="129"/>
      <w:bookmarkEnd w:id="130"/>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lastRenderedPageBreak/>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2"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3"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4"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5"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6"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7"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8"/>
          <w:pgSz w:w="11906" w:h="16838" w:code="9"/>
          <w:pgMar w:top="902" w:right="1009" w:bottom="720" w:left="1151" w:header="397" w:footer="907" w:gutter="0"/>
          <w:cols w:space="708"/>
          <w:docGrid w:linePitch="360"/>
        </w:sectPr>
      </w:pPr>
    </w:p>
    <w:p w14:paraId="6962679C" w14:textId="77777777" w:rsidR="0061053B" w:rsidRPr="0061053B" w:rsidRDefault="0061053B" w:rsidP="0061053B">
      <w:pPr>
        <w:pStyle w:val="v"/>
        <w:widowControl w:val="0"/>
        <w:spacing w:before="600" w:after="240"/>
        <w:ind w:left="357" w:firstLine="0"/>
        <w:jc w:val="left"/>
        <w:outlineLvl w:val="0"/>
        <w:rPr>
          <w:rFonts w:asciiTheme="minorHAnsi" w:hAnsiTheme="minorHAnsi"/>
          <w:b/>
          <w:caps/>
          <w:sz w:val="24"/>
        </w:rPr>
      </w:pPr>
      <w:r w:rsidRPr="0061053B">
        <w:rPr>
          <w:rFonts w:asciiTheme="minorHAnsi" w:hAnsiTheme="minorHAnsi"/>
          <w:b/>
          <w:caps/>
          <w:sz w:val="24"/>
        </w:rPr>
        <w:lastRenderedPageBreak/>
        <w:t>Annexe I -  Termes de références de février 2026</w:t>
      </w:r>
    </w:p>
    <w:p w14:paraId="7F2DC80D" w14:textId="596A6006" w:rsidR="0061053B" w:rsidRPr="0061053B" w:rsidRDefault="0061053B" w:rsidP="0061053B">
      <w:pPr>
        <w:pStyle w:val="v"/>
        <w:widowControl w:val="0"/>
        <w:spacing w:before="600" w:after="240"/>
        <w:ind w:left="357" w:firstLine="0"/>
        <w:jc w:val="left"/>
        <w:outlineLvl w:val="0"/>
        <w:rPr>
          <w:rFonts w:asciiTheme="minorHAnsi" w:hAnsiTheme="minorHAnsi"/>
          <w:b/>
          <w:caps/>
          <w:sz w:val="24"/>
        </w:rPr>
      </w:pPr>
      <w:r w:rsidRPr="0061053B">
        <w:rPr>
          <w:rFonts w:asciiTheme="minorHAnsi" w:hAnsiTheme="minorHAnsi"/>
          <w:b/>
          <w:caps/>
          <w:sz w:val="24"/>
        </w:rPr>
        <w:t>Annexe II</w:t>
      </w:r>
      <w:r w:rsidR="00235EE3">
        <w:rPr>
          <w:rFonts w:asciiTheme="minorHAnsi" w:hAnsiTheme="minorHAnsi"/>
          <w:b/>
          <w:caps/>
          <w:sz w:val="24"/>
        </w:rPr>
        <w:t xml:space="preserve"> </w:t>
      </w:r>
      <w:r w:rsidR="00235EE3" w:rsidRPr="0061053B">
        <w:rPr>
          <w:rFonts w:asciiTheme="minorHAnsi" w:hAnsiTheme="minorHAnsi"/>
          <w:b/>
          <w:caps/>
          <w:sz w:val="24"/>
        </w:rPr>
        <w:t xml:space="preserve"> -  </w:t>
      </w:r>
      <w:r w:rsidRPr="0061053B">
        <w:rPr>
          <w:rFonts w:asciiTheme="minorHAnsi" w:hAnsiTheme="minorHAnsi"/>
          <w:b/>
          <w:caps/>
          <w:sz w:val="24"/>
        </w:rPr>
        <w:t>Offre financière du contractant en date du  (date)</w:t>
      </w:r>
    </w:p>
    <w:p w14:paraId="1A6088A5" w14:textId="1A640E54" w:rsidR="0061053B" w:rsidRPr="0061053B" w:rsidRDefault="0061053B" w:rsidP="0061053B">
      <w:pPr>
        <w:pStyle w:val="v"/>
        <w:widowControl w:val="0"/>
        <w:spacing w:before="600" w:after="240"/>
        <w:ind w:left="357" w:firstLine="0"/>
        <w:jc w:val="left"/>
        <w:outlineLvl w:val="0"/>
        <w:rPr>
          <w:rFonts w:asciiTheme="minorHAnsi" w:hAnsiTheme="minorHAnsi"/>
          <w:b/>
          <w:caps/>
          <w:sz w:val="24"/>
        </w:rPr>
      </w:pPr>
      <w:r w:rsidRPr="0061053B">
        <w:rPr>
          <w:rFonts w:asciiTheme="minorHAnsi" w:hAnsiTheme="minorHAnsi"/>
          <w:b/>
          <w:caps/>
          <w:sz w:val="24"/>
        </w:rPr>
        <w:t xml:space="preserve">Annexe II </w:t>
      </w:r>
      <w:r w:rsidR="00235EE3" w:rsidRPr="0061053B">
        <w:rPr>
          <w:rFonts w:asciiTheme="minorHAnsi" w:hAnsiTheme="minorHAnsi"/>
          <w:b/>
          <w:caps/>
          <w:sz w:val="24"/>
        </w:rPr>
        <w:t xml:space="preserve"> -  </w:t>
      </w:r>
      <w:r w:rsidRPr="0061053B">
        <w:rPr>
          <w:rFonts w:asciiTheme="minorHAnsi" w:hAnsiTheme="minorHAnsi"/>
          <w:b/>
          <w:caps/>
          <w:sz w:val="24"/>
        </w:rPr>
        <w:t>Offre technique du contractant (référence n° [compléter] du [date])</w:t>
      </w:r>
    </w:p>
    <w:p w14:paraId="0466E767" w14:textId="1D6081E6" w:rsidR="0061053B" w:rsidRPr="0061053B" w:rsidRDefault="0061053B" w:rsidP="0061053B">
      <w:pPr>
        <w:pStyle w:val="v"/>
        <w:widowControl w:val="0"/>
        <w:spacing w:before="600" w:after="240"/>
        <w:ind w:left="357" w:firstLine="0"/>
        <w:jc w:val="left"/>
        <w:outlineLvl w:val="0"/>
        <w:rPr>
          <w:rFonts w:asciiTheme="minorHAnsi" w:hAnsiTheme="minorHAnsi"/>
          <w:b/>
          <w:caps/>
          <w:sz w:val="24"/>
        </w:rPr>
      </w:pPr>
      <w:r w:rsidRPr="0061053B">
        <w:rPr>
          <w:rFonts w:asciiTheme="minorHAnsi" w:hAnsiTheme="minorHAnsi"/>
          <w:b/>
          <w:caps/>
          <w:sz w:val="24"/>
        </w:rPr>
        <w:t xml:space="preserve">Annexe III </w:t>
      </w:r>
      <w:r w:rsidR="00235EE3" w:rsidRPr="0061053B">
        <w:rPr>
          <w:rFonts w:asciiTheme="minorHAnsi" w:hAnsiTheme="minorHAnsi"/>
          <w:b/>
          <w:caps/>
          <w:sz w:val="24"/>
        </w:rPr>
        <w:t xml:space="preserve"> -  </w:t>
      </w:r>
      <w:r w:rsidRPr="0061053B">
        <w:rPr>
          <w:rFonts w:asciiTheme="minorHAnsi" w:hAnsiTheme="minorHAnsi"/>
          <w:b/>
          <w:caps/>
          <w:sz w:val="24"/>
        </w:rPr>
        <w:t>Déclaration sur l’honneur et la fiche tiers du contractant signés</w:t>
      </w:r>
    </w:p>
    <w:p w14:paraId="7AC81C80" w14:textId="08A95CC6" w:rsidR="0061053B" w:rsidRPr="0061053B" w:rsidRDefault="0061053B" w:rsidP="0061053B">
      <w:pPr>
        <w:pStyle w:val="v"/>
        <w:widowControl w:val="0"/>
        <w:spacing w:before="600" w:after="240"/>
        <w:ind w:left="357" w:firstLine="0"/>
        <w:jc w:val="left"/>
        <w:outlineLvl w:val="0"/>
        <w:rPr>
          <w:rFonts w:asciiTheme="minorHAnsi" w:hAnsiTheme="minorHAnsi"/>
          <w:b/>
          <w:caps/>
          <w:sz w:val="24"/>
        </w:rPr>
      </w:pPr>
      <w:r w:rsidRPr="0061053B">
        <w:rPr>
          <w:rFonts w:asciiTheme="minorHAnsi" w:hAnsiTheme="minorHAnsi"/>
          <w:b/>
          <w:caps/>
          <w:sz w:val="24"/>
        </w:rPr>
        <w:t xml:space="preserve">Annexe IV </w:t>
      </w:r>
      <w:r w:rsidR="00235EE3" w:rsidRPr="0061053B">
        <w:rPr>
          <w:rFonts w:asciiTheme="minorHAnsi" w:hAnsiTheme="minorHAnsi"/>
          <w:b/>
          <w:caps/>
          <w:sz w:val="24"/>
        </w:rPr>
        <w:t xml:space="preserve"> -  </w:t>
      </w:r>
      <w:r w:rsidRPr="0061053B">
        <w:rPr>
          <w:rFonts w:asciiTheme="minorHAnsi" w:hAnsiTheme="minorHAnsi"/>
          <w:b/>
          <w:caps/>
          <w:sz w:val="24"/>
        </w:rPr>
        <w:t>Attestation sur honneur AFD du contractant signé</w:t>
      </w:r>
    </w:p>
    <w:p w14:paraId="69FA62A4" w14:textId="6CBCADB2" w:rsidR="0061053B" w:rsidRPr="0061053B" w:rsidRDefault="0061053B" w:rsidP="0061053B">
      <w:pPr>
        <w:pStyle w:val="v"/>
        <w:widowControl w:val="0"/>
        <w:spacing w:before="600" w:after="240"/>
        <w:ind w:left="357" w:firstLine="0"/>
        <w:jc w:val="left"/>
        <w:outlineLvl w:val="0"/>
        <w:rPr>
          <w:rFonts w:asciiTheme="minorHAnsi" w:hAnsiTheme="minorHAnsi"/>
          <w:b/>
          <w:caps/>
          <w:sz w:val="24"/>
        </w:rPr>
      </w:pPr>
      <w:r w:rsidRPr="0061053B">
        <w:rPr>
          <w:rFonts w:asciiTheme="minorHAnsi" w:hAnsiTheme="minorHAnsi"/>
          <w:b/>
          <w:caps/>
          <w:sz w:val="24"/>
        </w:rPr>
        <w:t xml:space="preserve">Annexe V </w:t>
      </w:r>
      <w:r w:rsidR="00235EE3" w:rsidRPr="0061053B">
        <w:rPr>
          <w:rFonts w:asciiTheme="minorHAnsi" w:hAnsiTheme="minorHAnsi"/>
          <w:b/>
          <w:caps/>
          <w:sz w:val="24"/>
        </w:rPr>
        <w:t xml:space="preserve"> -  </w:t>
      </w:r>
      <w:r w:rsidRPr="0061053B">
        <w:rPr>
          <w:rFonts w:asciiTheme="minorHAnsi" w:hAnsiTheme="minorHAnsi"/>
          <w:b/>
          <w:caps/>
          <w:sz w:val="24"/>
        </w:rPr>
        <w:t>Le formulaire de candidature du contractant</w:t>
      </w:r>
    </w:p>
    <w:p w14:paraId="45A72F6E" w14:textId="30B361D3" w:rsidR="0061053B" w:rsidRPr="0061053B" w:rsidRDefault="0061053B" w:rsidP="0061053B">
      <w:pPr>
        <w:pStyle w:val="v"/>
        <w:widowControl w:val="0"/>
        <w:spacing w:before="600" w:after="240"/>
        <w:ind w:left="357" w:firstLine="0"/>
        <w:jc w:val="left"/>
        <w:outlineLvl w:val="0"/>
        <w:rPr>
          <w:rFonts w:asciiTheme="minorHAnsi" w:hAnsiTheme="minorHAnsi"/>
          <w:b/>
          <w:caps/>
          <w:sz w:val="24"/>
        </w:rPr>
      </w:pPr>
      <w:r w:rsidRPr="0061053B">
        <w:rPr>
          <w:rFonts w:asciiTheme="minorHAnsi" w:hAnsiTheme="minorHAnsi"/>
          <w:b/>
          <w:caps/>
          <w:sz w:val="24"/>
        </w:rPr>
        <w:t xml:space="preserve">Annexe VI </w:t>
      </w:r>
      <w:r w:rsidR="00235EE3" w:rsidRPr="0061053B">
        <w:rPr>
          <w:rFonts w:asciiTheme="minorHAnsi" w:hAnsiTheme="minorHAnsi"/>
          <w:b/>
          <w:caps/>
          <w:sz w:val="24"/>
        </w:rPr>
        <w:t xml:space="preserve"> -  </w:t>
      </w:r>
      <w:r w:rsidRPr="0061053B">
        <w:rPr>
          <w:rFonts w:asciiTheme="minorHAnsi" w:hAnsiTheme="minorHAnsi"/>
          <w:b/>
          <w:caps/>
          <w:sz w:val="24"/>
        </w:rPr>
        <w:t>le règlement de consultation</w:t>
      </w:r>
    </w:p>
    <w:p w14:paraId="39D3607C" w14:textId="641264D6" w:rsidR="0061053B" w:rsidRPr="0061053B" w:rsidRDefault="0061053B" w:rsidP="0061053B">
      <w:pPr>
        <w:pStyle w:val="v"/>
        <w:widowControl w:val="0"/>
        <w:spacing w:before="600" w:after="240"/>
        <w:ind w:left="357" w:firstLine="0"/>
        <w:jc w:val="left"/>
        <w:outlineLvl w:val="0"/>
        <w:rPr>
          <w:rFonts w:asciiTheme="minorHAnsi" w:hAnsiTheme="minorHAnsi"/>
          <w:b/>
          <w:caps/>
          <w:sz w:val="24"/>
        </w:rPr>
      </w:pPr>
      <w:r w:rsidRPr="0061053B">
        <w:rPr>
          <w:rFonts w:asciiTheme="minorHAnsi" w:hAnsiTheme="minorHAnsi"/>
          <w:b/>
          <w:caps/>
          <w:sz w:val="24"/>
        </w:rPr>
        <w:t xml:space="preserve">Annexe VII </w:t>
      </w:r>
      <w:r w:rsidR="00235EE3" w:rsidRPr="0061053B">
        <w:rPr>
          <w:rFonts w:asciiTheme="minorHAnsi" w:hAnsiTheme="minorHAnsi"/>
          <w:b/>
          <w:caps/>
          <w:sz w:val="24"/>
        </w:rPr>
        <w:t xml:space="preserve"> -  </w:t>
      </w:r>
      <w:r w:rsidRPr="0061053B">
        <w:rPr>
          <w:rFonts w:asciiTheme="minorHAnsi" w:hAnsiTheme="minorHAnsi"/>
          <w:b/>
          <w:caps/>
          <w:sz w:val="24"/>
        </w:rPr>
        <w:t>Formulaire vérification conformité RGPD</w:t>
      </w:r>
    </w:p>
    <w:p w14:paraId="7D29407F" w14:textId="4125D969" w:rsidR="0061053B" w:rsidRPr="0061053B" w:rsidRDefault="0061053B" w:rsidP="0061053B">
      <w:pPr>
        <w:pStyle w:val="v"/>
        <w:widowControl w:val="0"/>
        <w:spacing w:before="600" w:after="240"/>
        <w:ind w:left="357" w:firstLine="0"/>
        <w:jc w:val="left"/>
        <w:outlineLvl w:val="0"/>
        <w:rPr>
          <w:rFonts w:asciiTheme="minorHAnsi" w:hAnsiTheme="minorHAnsi"/>
          <w:b/>
          <w:caps/>
          <w:sz w:val="24"/>
        </w:rPr>
      </w:pPr>
      <w:r w:rsidRPr="0061053B">
        <w:rPr>
          <w:rFonts w:asciiTheme="minorHAnsi" w:hAnsiTheme="minorHAnsi"/>
          <w:b/>
          <w:caps/>
          <w:sz w:val="24"/>
        </w:rPr>
        <w:t xml:space="preserve">Annexe VIII- </w:t>
      </w:r>
      <w:r w:rsidR="00235EE3">
        <w:rPr>
          <w:rFonts w:asciiTheme="minorHAnsi" w:hAnsiTheme="minorHAnsi"/>
          <w:b/>
          <w:caps/>
          <w:sz w:val="24"/>
        </w:rPr>
        <w:t xml:space="preserve"> </w:t>
      </w:r>
      <w:r w:rsidRPr="0061053B">
        <w:rPr>
          <w:rFonts w:asciiTheme="minorHAnsi" w:hAnsiTheme="minorHAnsi"/>
          <w:b/>
          <w:caps/>
          <w:sz w:val="24"/>
        </w:rPr>
        <w:t>Le questionnaire d’évaluation sureté</w:t>
      </w:r>
    </w:p>
    <w:p w14:paraId="329C44F8" w14:textId="354C09EF" w:rsidR="0061053B" w:rsidRPr="0061053B" w:rsidRDefault="0061053B" w:rsidP="0061053B">
      <w:pPr>
        <w:pStyle w:val="v"/>
        <w:widowControl w:val="0"/>
        <w:spacing w:before="600" w:after="240"/>
        <w:ind w:left="357" w:firstLine="0"/>
        <w:jc w:val="left"/>
        <w:outlineLvl w:val="0"/>
        <w:rPr>
          <w:rFonts w:asciiTheme="minorHAnsi" w:hAnsiTheme="minorHAnsi"/>
          <w:b/>
          <w:caps/>
          <w:sz w:val="24"/>
        </w:rPr>
      </w:pPr>
      <w:r w:rsidRPr="0061053B">
        <w:rPr>
          <w:rFonts w:asciiTheme="minorHAnsi" w:hAnsiTheme="minorHAnsi"/>
          <w:b/>
          <w:caps/>
          <w:sz w:val="24"/>
        </w:rPr>
        <w:t xml:space="preserve">Annexe IX </w:t>
      </w:r>
      <w:r w:rsidR="00235EE3" w:rsidRPr="0061053B">
        <w:rPr>
          <w:rFonts w:asciiTheme="minorHAnsi" w:hAnsiTheme="minorHAnsi"/>
          <w:b/>
          <w:caps/>
          <w:sz w:val="24"/>
        </w:rPr>
        <w:t xml:space="preserve"> -  </w:t>
      </w:r>
      <w:r w:rsidRPr="0061053B">
        <w:rPr>
          <w:rFonts w:asciiTheme="minorHAnsi" w:hAnsiTheme="minorHAnsi"/>
          <w:b/>
          <w:caps/>
          <w:sz w:val="24"/>
        </w:rPr>
        <w:t>Le modèle de feuille de temps</w:t>
      </w:r>
    </w:p>
    <w:p w14:paraId="17CB32A3" w14:textId="77777777" w:rsidR="0061053B" w:rsidRPr="00436E95" w:rsidRDefault="0061053B" w:rsidP="00436E95">
      <w:pPr>
        <w:pStyle w:val="v"/>
        <w:widowControl w:val="0"/>
        <w:spacing w:before="600" w:after="240"/>
        <w:ind w:left="357" w:firstLine="0"/>
        <w:jc w:val="left"/>
        <w:outlineLvl w:val="0"/>
        <w:rPr>
          <w:rFonts w:asciiTheme="minorHAnsi" w:hAnsiTheme="minorHAnsi"/>
          <w:b/>
          <w:caps/>
          <w:sz w:val="24"/>
        </w:rPr>
      </w:pPr>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9"/>
      <w:footerReference w:type="even" r:id="rId30"/>
      <w:footerReference w:type="default" r:id="rId31"/>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5BDEF" w14:textId="77777777" w:rsidR="002042D3" w:rsidRDefault="002042D3">
      <w:r>
        <w:separator/>
      </w:r>
    </w:p>
  </w:endnote>
  <w:endnote w:type="continuationSeparator" w:id="0">
    <w:p w14:paraId="6CA1FE53" w14:textId="77777777" w:rsidR="002042D3" w:rsidRDefault="0020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Italic">
    <w:altName w:val="Calibri"/>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22AEE" w14:textId="77777777" w:rsidR="005A7A3B" w:rsidRDefault="005A7A3B">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5A7A3B" w:rsidRDefault="005A7A3B"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3F3AEA7A" w:rsidR="005A7A3B" w:rsidRDefault="005A7A3B"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3D1018">
              <w:rPr>
                <w:rFonts w:asciiTheme="minorHAnsi" w:hAnsiTheme="minorHAnsi"/>
                <w:b/>
                <w:bCs/>
                <w:noProof/>
                <w:sz w:val="22"/>
                <w:szCs w:val="22"/>
              </w:rPr>
              <w:t>11</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3D1018">
              <w:rPr>
                <w:rFonts w:asciiTheme="minorHAnsi" w:hAnsiTheme="minorHAnsi"/>
                <w:b/>
                <w:bCs/>
                <w:noProof/>
                <w:sz w:val="22"/>
                <w:szCs w:val="22"/>
              </w:rPr>
              <w:t>23</w:t>
            </w:r>
            <w:r>
              <w:rPr>
                <w:rFonts w:asciiTheme="minorHAnsi" w:hAnsiTheme="minorHAnsi"/>
                <w:sz w:val="22"/>
                <w:szCs w:val="22"/>
              </w:rPr>
              <w:fldChar w:fldCharType="end"/>
            </w:r>
          </w:p>
        </w:sdtContent>
      </w:sdt>
      <w:p w14:paraId="0482806B" w14:textId="77777777" w:rsidR="005A7A3B" w:rsidRDefault="003D1018"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5A7A3B" w:rsidRDefault="005A7A3B"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7A2371A1" w:rsidR="005A7A3B" w:rsidRDefault="005A7A3B"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3D1018">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3D1018">
              <w:rPr>
                <w:rFonts w:asciiTheme="minorHAnsi" w:hAnsiTheme="minorHAnsi"/>
                <w:b/>
                <w:bCs/>
                <w:noProof/>
                <w:sz w:val="22"/>
                <w:szCs w:val="22"/>
              </w:rPr>
              <w:t>23</w:t>
            </w:r>
            <w:r>
              <w:rPr>
                <w:rFonts w:asciiTheme="minorHAnsi" w:hAnsiTheme="minorHAnsi"/>
                <w:b/>
                <w:bCs/>
                <w:sz w:val="22"/>
                <w:szCs w:val="22"/>
              </w:rPr>
              <w:fldChar w:fldCharType="end"/>
            </w:r>
          </w:p>
          <w:p w14:paraId="464BBB64" w14:textId="7DA50AAB" w:rsidR="005A7A3B" w:rsidRDefault="005A7A3B"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5A7A3B" w:rsidRDefault="005A7A3B"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5A7A3B" w:rsidRPr="00065565" w:rsidRDefault="005A7A3B"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5A7A3B" w:rsidRDefault="005A7A3B">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5A7A3B" w:rsidRPr="00EE0FDD" w:rsidRDefault="005A7A3B"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2044B56A" w:rsidR="005A7A3B" w:rsidRPr="00FF1F8E" w:rsidRDefault="005A7A3B"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3D1018">
          <w:rPr>
            <w:rFonts w:asciiTheme="minorHAnsi" w:hAnsiTheme="minorHAnsi"/>
            <w:b/>
            <w:bCs/>
            <w:noProof/>
            <w:sz w:val="22"/>
            <w:szCs w:val="22"/>
          </w:rPr>
          <w:t>23</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3D1018">
          <w:rPr>
            <w:rFonts w:asciiTheme="minorHAnsi" w:hAnsiTheme="minorHAnsi"/>
            <w:b/>
            <w:bCs/>
            <w:noProof/>
            <w:sz w:val="22"/>
            <w:szCs w:val="22"/>
          </w:rPr>
          <w:t>25</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B60BB" w14:textId="77777777" w:rsidR="002042D3" w:rsidRDefault="002042D3">
      <w:r>
        <w:separator/>
      </w:r>
    </w:p>
  </w:footnote>
  <w:footnote w:type="continuationSeparator" w:id="0">
    <w:p w14:paraId="4F0FD430" w14:textId="77777777" w:rsidR="002042D3" w:rsidRDefault="002042D3">
      <w:r>
        <w:continuationSeparator/>
      </w:r>
    </w:p>
  </w:footnote>
  <w:footnote w:id="1">
    <w:p w14:paraId="73F627CC" w14:textId="77777777" w:rsidR="005A7A3B" w:rsidRPr="00B21564" w:rsidRDefault="005A7A3B"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5A7A3B" w:rsidRPr="00A86E43" w:rsidRDefault="005A7A3B"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5A7A3B" w:rsidRDefault="005A7A3B"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46E8" w14:textId="77777777" w:rsidR="005A7A3B" w:rsidRDefault="005A7A3B">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5A7A3B" w:rsidRPr="00707B69" w:rsidRDefault="005A7A3B"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5A7A3B" w:rsidRPr="00AC48DD" w:rsidRDefault="005A7A3B"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5A7A3B" w:rsidRDefault="005A7A3B"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5A7A3B" w:rsidRPr="00AC48DD" w:rsidRDefault="005A7A3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5A7A3B" w:rsidRDefault="005A7A3B">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5A7A3B" w:rsidRDefault="005A7A3B">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5A7A3B" w:rsidRPr="00707B69" w:rsidRDefault="005A7A3B"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5A7A3B" w:rsidRPr="00AC48DD" w:rsidRDefault="005A7A3B"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5A7A3B" w:rsidRDefault="005A7A3B"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5A7A3B" w:rsidRPr="00AC48DD" w:rsidRDefault="005A7A3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5A7A3B" w:rsidRPr="00707B69" w:rsidRDefault="005A7A3B"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5A7A3B" w:rsidRPr="00AC48DD" w:rsidRDefault="005A7A3B"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5A7A3B" w:rsidRDefault="005A7A3B"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5A7A3B" w:rsidRPr="00996FEA" w:rsidRDefault="005A7A3B"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0F144A3"/>
    <w:multiLevelType w:val="hybridMultilevel"/>
    <w:tmpl w:val="E3B43512"/>
    <w:lvl w:ilvl="0" w:tplc="150CC32C">
      <w:numFmt w:val="bullet"/>
      <w:lvlText w:val="-"/>
      <w:lvlJc w:val="left"/>
      <w:pPr>
        <w:ind w:left="3431" w:hanging="360"/>
      </w:pPr>
      <w:rPr>
        <w:rFonts w:ascii="Calibri-Italic" w:eastAsia="MS Mincho" w:hAnsi="Calibri-Italic" w:cs="Arial" w:hint="default"/>
        <w:color w:val="auto"/>
      </w:rPr>
    </w:lvl>
    <w:lvl w:ilvl="1" w:tplc="08090003">
      <w:start w:val="1"/>
      <w:numFmt w:val="bullet"/>
      <w:lvlText w:val="o"/>
      <w:lvlJc w:val="left"/>
      <w:pPr>
        <w:ind w:left="4151" w:hanging="360"/>
      </w:pPr>
      <w:rPr>
        <w:rFonts w:ascii="Courier New" w:hAnsi="Courier New" w:cs="Courier New" w:hint="default"/>
      </w:rPr>
    </w:lvl>
    <w:lvl w:ilvl="2" w:tplc="08090005" w:tentative="1">
      <w:start w:val="1"/>
      <w:numFmt w:val="bullet"/>
      <w:lvlText w:val=""/>
      <w:lvlJc w:val="left"/>
      <w:pPr>
        <w:ind w:left="4871" w:hanging="360"/>
      </w:pPr>
      <w:rPr>
        <w:rFonts w:ascii="Wingdings" w:hAnsi="Wingdings" w:hint="default"/>
      </w:rPr>
    </w:lvl>
    <w:lvl w:ilvl="3" w:tplc="08090001" w:tentative="1">
      <w:start w:val="1"/>
      <w:numFmt w:val="bullet"/>
      <w:lvlText w:val=""/>
      <w:lvlJc w:val="left"/>
      <w:pPr>
        <w:ind w:left="5591" w:hanging="360"/>
      </w:pPr>
      <w:rPr>
        <w:rFonts w:ascii="Symbol" w:hAnsi="Symbol" w:hint="default"/>
      </w:rPr>
    </w:lvl>
    <w:lvl w:ilvl="4" w:tplc="08090003" w:tentative="1">
      <w:start w:val="1"/>
      <w:numFmt w:val="bullet"/>
      <w:lvlText w:val="o"/>
      <w:lvlJc w:val="left"/>
      <w:pPr>
        <w:ind w:left="6311" w:hanging="360"/>
      </w:pPr>
      <w:rPr>
        <w:rFonts w:ascii="Courier New" w:hAnsi="Courier New" w:cs="Courier New" w:hint="default"/>
      </w:rPr>
    </w:lvl>
    <w:lvl w:ilvl="5" w:tplc="08090005" w:tentative="1">
      <w:start w:val="1"/>
      <w:numFmt w:val="bullet"/>
      <w:lvlText w:val=""/>
      <w:lvlJc w:val="left"/>
      <w:pPr>
        <w:ind w:left="7031" w:hanging="360"/>
      </w:pPr>
      <w:rPr>
        <w:rFonts w:ascii="Wingdings" w:hAnsi="Wingdings" w:hint="default"/>
      </w:rPr>
    </w:lvl>
    <w:lvl w:ilvl="6" w:tplc="08090001" w:tentative="1">
      <w:start w:val="1"/>
      <w:numFmt w:val="bullet"/>
      <w:lvlText w:val=""/>
      <w:lvlJc w:val="left"/>
      <w:pPr>
        <w:ind w:left="7751" w:hanging="360"/>
      </w:pPr>
      <w:rPr>
        <w:rFonts w:ascii="Symbol" w:hAnsi="Symbol" w:hint="default"/>
      </w:rPr>
    </w:lvl>
    <w:lvl w:ilvl="7" w:tplc="08090003" w:tentative="1">
      <w:start w:val="1"/>
      <w:numFmt w:val="bullet"/>
      <w:lvlText w:val="o"/>
      <w:lvlJc w:val="left"/>
      <w:pPr>
        <w:ind w:left="8471" w:hanging="360"/>
      </w:pPr>
      <w:rPr>
        <w:rFonts w:ascii="Courier New" w:hAnsi="Courier New" w:cs="Courier New" w:hint="default"/>
      </w:rPr>
    </w:lvl>
    <w:lvl w:ilvl="8" w:tplc="08090005" w:tentative="1">
      <w:start w:val="1"/>
      <w:numFmt w:val="bullet"/>
      <w:lvlText w:val=""/>
      <w:lvlJc w:val="left"/>
      <w:pPr>
        <w:ind w:left="9191"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2"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4"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5"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6"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9"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6"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0"/>
  </w:num>
  <w:num w:numId="3">
    <w:abstractNumId w:val="7"/>
  </w:num>
  <w:num w:numId="4">
    <w:abstractNumId w:val="41"/>
  </w:num>
  <w:num w:numId="5">
    <w:abstractNumId w:val="6"/>
  </w:num>
  <w:num w:numId="6">
    <w:abstractNumId w:val="47"/>
  </w:num>
  <w:num w:numId="7">
    <w:abstractNumId w:val="17"/>
  </w:num>
  <w:num w:numId="8">
    <w:abstractNumId w:val="30"/>
  </w:num>
  <w:num w:numId="9">
    <w:abstractNumId w:val="14"/>
  </w:num>
  <w:num w:numId="10">
    <w:abstractNumId w:val="20"/>
  </w:num>
  <w:num w:numId="11">
    <w:abstractNumId w:val="25"/>
  </w:num>
  <w:num w:numId="12">
    <w:abstractNumId w:val="19"/>
  </w:num>
  <w:num w:numId="13">
    <w:abstractNumId w:val="46"/>
  </w:num>
  <w:num w:numId="14">
    <w:abstractNumId w:val="11"/>
  </w:num>
  <w:num w:numId="15">
    <w:abstractNumId w:val="50"/>
  </w:num>
  <w:num w:numId="16">
    <w:abstractNumId w:val="33"/>
  </w:num>
  <w:num w:numId="17">
    <w:abstractNumId w:val="55"/>
  </w:num>
  <w:num w:numId="18">
    <w:abstractNumId w:val="0"/>
    <w:lvlOverride w:ilvl="0">
      <w:startOverride w:val="1"/>
    </w:lvlOverride>
  </w:num>
  <w:num w:numId="19">
    <w:abstractNumId w:val="35"/>
  </w:num>
  <w:num w:numId="20">
    <w:abstractNumId w:val="1"/>
  </w:num>
  <w:num w:numId="21">
    <w:abstractNumId w:val="57"/>
  </w:num>
  <w:num w:numId="22">
    <w:abstractNumId w:val="56"/>
  </w:num>
  <w:num w:numId="23">
    <w:abstractNumId w:val="36"/>
  </w:num>
  <w:num w:numId="24">
    <w:abstractNumId w:val="44"/>
  </w:num>
  <w:num w:numId="25">
    <w:abstractNumId w:val="16"/>
  </w:num>
  <w:num w:numId="26">
    <w:abstractNumId w:val="34"/>
  </w:num>
  <w:num w:numId="27">
    <w:abstractNumId w:val="54"/>
  </w:num>
  <w:num w:numId="28">
    <w:abstractNumId w:val="13"/>
  </w:num>
  <w:num w:numId="29">
    <w:abstractNumId w:val="10"/>
  </w:num>
  <w:num w:numId="30">
    <w:abstractNumId w:val="12"/>
  </w:num>
  <w:num w:numId="31">
    <w:abstractNumId w:val="2"/>
  </w:num>
  <w:num w:numId="32">
    <w:abstractNumId w:val="21"/>
  </w:num>
  <w:num w:numId="33">
    <w:abstractNumId w:val="22"/>
  </w:num>
  <w:num w:numId="34">
    <w:abstractNumId w:val="27"/>
  </w:num>
  <w:num w:numId="35">
    <w:abstractNumId w:val="45"/>
  </w:num>
  <w:num w:numId="36">
    <w:abstractNumId w:val="18"/>
  </w:num>
  <w:num w:numId="37">
    <w:abstractNumId w:val="39"/>
  </w:num>
  <w:num w:numId="38">
    <w:abstractNumId w:val="4"/>
  </w:num>
  <w:num w:numId="39">
    <w:abstractNumId w:val="53"/>
  </w:num>
  <w:num w:numId="40">
    <w:abstractNumId w:val="51"/>
  </w:num>
  <w:num w:numId="41">
    <w:abstractNumId w:val="48"/>
  </w:num>
  <w:num w:numId="42">
    <w:abstractNumId w:val="37"/>
  </w:num>
  <w:num w:numId="43">
    <w:abstractNumId w:val="9"/>
  </w:num>
  <w:num w:numId="44">
    <w:abstractNumId w:val="42"/>
  </w:num>
  <w:num w:numId="45">
    <w:abstractNumId w:val="10"/>
  </w:num>
  <w:num w:numId="46">
    <w:abstractNumId w:val="10"/>
  </w:num>
  <w:num w:numId="47">
    <w:abstractNumId w:val="43"/>
  </w:num>
  <w:num w:numId="48">
    <w:abstractNumId w:val="3"/>
  </w:num>
  <w:num w:numId="49">
    <w:abstractNumId w:val="32"/>
  </w:num>
  <w:num w:numId="50">
    <w:abstractNumId w:val="38"/>
  </w:num>
  <w:num w:numId="51">
    <w:abstractNumId w:val="15"/>
  </w:num>
  <w:num w:numId="52">
    <w:abstractNumId w:val="8"/>
  </w:num>
  <w:num w:numId="53">
    <w:abstractNumId w:val="28"/>
  </w:num>
  <w:num w:numId="54">
    <w:abstractNumId w:val="49"/>
  </w:num>
  <w:num w:numId="55">
    <w:abstractNumId w:val="23"/>
  </w:num>
  <w:num w:numId="56">
    <w:abstractNumId w:val="29"/>
  </w:num>
  <w:num w:numId="57">
    <w:abstractNumId w:val="31"/>
  </w:num>
  <w:num w:numId="58">
    <w:abstractNumId w:val="23"/>
  </w:num>
  <w:num w:numId="59">
    <w:abstractNumId w:val="26"/>
  </w:num>
  <w:num w:numId="60">
    <w:abstractNumId w:val="23"/>
  </w:num>
  <w:num w:numId="61">
    <w:abstractNumId w:val="40"/>
  </w:num>
  <w:num w:numId="62">
    <w:abstractNumId w:val="52"/>
  </w:num>
  <w:num w:numId="63">
    <w:abstractNumId w:val="5"/>
  </w:num>
  <w:num w:numId="64">
    <w:abstractNumId w:val="57"/>
  </w:num>
  <w:num w:numId="65">
    <w:abstractNumId w:val="57"/>
  </w:num>
  <w:num w:numId="66">
    <w:abstractNumId w:val="2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3E9D"/>
    <w:rsid w:val="000569A8"/>
    <w:rsid w:val="00056B8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1CD6"/>
    <w:rsid w:val="00092030"/>
    <w:rsid w:val="00095D0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36DB"/>
    <w:rsid w:val="000E56D6"/>
    <w:rsid w:val="000F17F1"/>
    <w:rsid w:val="000F3797"/>
    <w:rsid w:val="000F38C0"/>
    <w:rsid w:val="000F3902"/>
    <w:rsid w:val="000F3D1E"/>
    <w:rsid w:val="000F52C5"/>
    <w:rsid w:val="000F5E16"/>
    <w:rsid w:val="000F6172"/>
    <w:rsid w:val="000F69E1"/>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A0A8D"/>
    <w:rsid w:val="001A47FA"/>
    <w:rsid w:val="001B140A"/>
    <w:rsid w:val="001B5605"/>
    <w:rsid w:val="001B6DF5"/>
    <w:rsid w:val="001C7353"/>
    <w:rsid w:val="001C7BE2"/>
    <w:rsid w:val="001D458E"/>
    <w:rsid w:val="001D4CA1"/>
    <w:rsid w:val="001D7448"/>
    <w:rsid w:val="001E008E"/>
    <w:rsid w:val="001E12A9"/>
    <w:rsid w:val="001E2FD5"/>
    <w:rsid w:val="001E311F"/>
    <w:rsid w:val="001E4CCB"/>
    <w:rsid w:val="001F313F"/>
    <w:rsid w:val="001F7664"/>
    <w:rsid w:val="00202F63"/>
    <w:rsid w:val="002034EE"/>
    <w:rsid w:val="002042D3"/>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35EE3"/>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A36"/>
    <w:rsid w:val="00293D59"/>
    <w:rsid w:val="002948F7"/>
    <w:rsid w:val="00295837"/>
    <w:rsid w:val="00295BFF"/>
    <w:rsid w:val="00297B31"/>
    <w:rsid w:val="00297B96"/>
    <w:rsid w:val="002A19B9"/>
    <w:rsid w:val="002A2CE8"/>
    <w:rsid w:val="002A3730"/>
    <w:rsid w:val="002A5986"/>
    <w:rsid w:val="002B22C6"/>
    <w:rsid w:val="002B2974"/>
    <w:rsid w:val="002B4A5D"/>
    <w:rsid w:val="002C0411"/>
    <w:rsid w:val="002C078E"/>
    <w:rsid w:val="002C1E4E"/>
    <w:rsid w:val="002C42C8"/>
    <w:rsid w:val="002C46DE"/>
    <w:rsid w:val="002D12FB"/>
    <w:rsid w:val="002D275B"/>
    <w:rsid w:val="002D3CBF"/>
    <w:rsid w:val="002D597F"/>
    <w:rsid w:val="002D5EDB"/>
    <w:rsid w:val="002E3CF6"/>
    <w:rsid w:val="002E3D66"/>
    <w:rsid w:val="002E47F9"/>
    <w:rsid w:val="002E7338"/>
    <w:rsid w:val="002F0361"/>
    <w:rsid w:val="002F072C"/>
    <w:rsid w:val="002F2D1F"/>
    <w:rsid w:val="003009BE"/>
    <w:rsid w:val="003027A4"/>
    <w:rsid w:val="003061E8"/>
    <w:rsid w:val="00306A21"/>
    <w:rsid w:val="00307CED"/>
    <w:rsid w:val="00312220"/>
    <w:rsid w:val="00314AAC"/>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635"/>
    <w:rsid w:val="00397AA1"/>
    <w:rsid w:val="003A0706"/>
    <w:rsid w:val="003A13E0"/>
    <w:rsid w:val="003A4792"/>
    <w:rsid w:val="003A61A4"/>
    <w:rsid w:val="003B0DCB"/>
    <w:rsid w:val="003B3CF2"/>
    <w:rsid w:val="003B5A58"/>
    <w:rsid w:val="003B63E6"/>
    <w:rsid w:val="003C19D9"/>
    <w:rsid w:val="003C32BF"/>
    <w:rsid w:val="003C5F9D"/>
    <w:rsid w:val="003C6672"/>
    <w:rsid w:val="003C7DC6"/>
    <w:rsid w:val="003D00B0"/>
    <w:rsid w:val="003D1018"/>
    <w:rsid w:val="003D1919"/>
    <w:rsid w:val="003D1D40"/>
    <w:rsid w:val="003D6B1E"/>
    <w:rsid w:val="003D7CE1"/>
    <w:rsid w:val="003E0766"/>
    <w:rsid w:val="003E0CA3"/>
    <w:rsid w:val="003E5AA6"/>
    <w:rsid w:val="003E7602"/>
    <w:rsid w:val="003F06DE"/>
    <w:rsid w:val="003F36C1"/>
    <w:rsid w:val="003F495E"/>
    <w:rsid w:val="004073C5"/>
    <w:rsid w:val="0040763A"/>
    <w:rsid w:val="00413542"/>
    <w:rsid w:val="0041382E"/>
    <w:rsid w:val="00416A7A"/>
    <w:rsid w:val="00422F59"/>
    <w:rsid w:val="0042438D"/>
    <w:rsid w:val="00427BAD"/>
    <w:rsid w:val="0043112E"/>
    <w:rsid w:val="004315ED"/>
    <w:rsid w:val="0043352D"/>
    <w:rsid w:val="004353AE"/>
    <w:rsid w:val="00436E95"/>
    <w:rsid w:val="00437503"/>
    <w:rsid w:val="0044275E"/>
    <w:rsid w:val="004441AD"/>
    <w:rsid w:val="004537EA"/>
    <w:rsid w:val="00454B53"/>
    <w:rsid w:val="00456853"/>
    <w:rsid w:val="0045693E"/>
    <w:rsid w:val="00456DBD"/>
    <w:rsid w:val="00464549"/>
    <w:rsid w:val="00465776"/>
    <w:rsid w:val="00466A20"/>
    <w:rsid w:val="004676F2"/>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30B33"/>
    <w:rsid w:val="00540DA7"/>
    <w:rsid w:val="005436FE"/>
    <w:rsid w:val="0054775A"/>
    <w:rsid w:val="00554974"/>
    <w:rsid w:val="00554D33"/>
    <w:rsid w:val="005554F6"/>
    <w:rsid w:val="0055604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2E3A"/>
    <w:rsid w:val="005936AE"/>
    <w:rsid w:val="00593D8F"/>
    <w:rsid w:val="005942E9"/>
    <w:rsid w:val="005A362A"/>
    <w:rsid w:val="005A7A3B"/>
    <w:rsid w:val="005B2984"/>
    <w:rsid w:val="005B64FD"/>
    <w:rsid w:val="005B74D9"/>
    <w:rsid w:val="005C008F"/>
    <w:rsid w:val="005C1231"/>
    <w:rsid w:val="005C157F"/>
    <w:rsid w:val="005C220F"/>
    <w:rsid w:val="005C2FC9"/>
    <w:rsid w:val="005C7534"/>
    <w:rsid w:val="005D0DA0"/>
    <w:rsid w:val="005D1EE3"/>
    <w:rsid w:val="005D2A80"/>
    <w:rsid w:val="005D5512"/>
    <w:rsid w:val="005D7631"/>
    <w:rsid w:val="005E2563"/>
    <w:rsid w:val="005E46B1"/>
    <w:rsid w:val="005E4E1E"/>
    <w:rsid w:val="005E5F3A"/>
    <w:rsid w:val="005F0451"/>
    <w:rsid w:val="005F639C"/>
    <w:rsid w:val="00602D42"/>
    <w:rsid w:val="00603A99"/>
    <w:rsid w:val="00606779"/>
    <w:rsid w:val="0061053B"/>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2886"/>
    <w:rsid w:val="006946A7"/>
    <w:rsid w:val="00694851"/>
    <w:rsid w:val="00694A01"/>
    <w:rsid w:val="00694D61"/>
    <w:rsid w:val="00695CFD"/>
    <w:rsid w:val="006A21B3"/>
    <w:rsid w:val="006A6224"/>
    <w:rsid w:val="006B60B4"/>
    <w:rsid w:val="006B620A"/>
    <w:rsid w:val="006C0F20"/>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8B0"/>
    <w:rsid w:val="00714BF4"/>
    <w:rsid w:val="00715F99"/>
    <w:rsid w:val="00722422"/>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56EB8"/>
    <w:rsid w:val="0076291C"/>
    <w:rsid w:val="007654E9"/>
    <w:rsid w:val="007716CB"/>
    <w:rsid w:val="007735EC"/>
    <w:rsid w:val="00775808"/>
    <w:rsid w:val="00781982"/>
    <w:rsid w:val="00782242"/>
    <w:rsid w:val="00783DE8"/>
    <w:rsid w:val="007925B5"/>
    <w:rsid w:val="00794721"/>
    <w:rsid w:val="00796758"/>
    <w:rsid w:val="007979DB"/>
    <w:rsid w:val="007B112F"/>
    <w:rsid w:val="007B473C"/>
    <w:rsid w:val="007B538C"/>
    <w:rsid w:val="007C42D8"/>
    <w:rsid w:val="007C47E8"/>
    <w:rsid w:val="007C7CB6"/>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4DA8"/>
    <w:rsid w:val="00825236"/>
    <w:rsid w:val="0082684B"/>
    <w:rsid w:val="008269E1"/>
    <w:rsid w:val="008278A1"/>
    <w:rsid w:val="00827C44"/>
    <w:rsid w:val="00827E92"/>
    <w:rsid w:val="00835668"/>
    <w:rsid w:val="00836485"/>
    <w:rsid w:val="00836946"/>
    <w:rsid w:val="00836DE9"/>
    <w:rsid w:val="0084022F"/>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1810"/>
    <w:rsid w:val="00872AE2"/>
    <w:rsid w:val="008743D9"/>
    <w:rsid w:val="0088284C"/>
    <w:rsid w:val="00883C5C"/>
    <w:rsid w:val="00883DF1"/>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0F95"/>
    <w:rsid w:val="008C6F83"/>
    <w:rsid w:val="008C7451"/>
    <w:rsid w:val="008C7F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24971"/>
    <w:rsid w:val="00925960"/>
    <w:rsid w:val="00937474"/>
    <w:rsid w:val="00941368"/>
    <w:rsid w:val="009416AD"/>
    <w:rsid w:val="009433E7"/>
    <w:rsid w:val="00947488"/>
    <w:rsid w:val="00947916"/>
    <w:rsid w:val="00947C28"/>
    <w:rsid w:val="0095137D"/>
    <w:rsid w:val="00953574"/>
    <w:rsid w:val="009601F9"/>
    <w:rsid w:val="009634CD"/>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0C9D"/>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155A"/>
    <w:rsid w:val="00A630E1"/>
    <w:rsid w:val="00A65758"/>
    <w:rsid w:val="00A67C9E"/>
    <w:rsid w:val="00A70C1C"/>
    <w:rsid w:val="00A83401"/>
    <w:rsid w:val="00A8549B"/>
    <w:rsid w:val="00A8561A"/>
    <w:rsid w:val="00A86E43"/>
    <w:rsid w:val="00A8742C"/>
    <w:rsid w:val="00A878C1"/>
    <w:rsid w:val="00A9191F"/>
    <w:rsid w:val="00A92253"/>
    <w:rsid w:val="00A963B0"/>
    <w:rsid w:val="00AA21AB"/>
    <w:rsid w:val="00AA590D"/>
    <w:rsid w:val="00AA630E"/>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586"/>
    <w:rsid w:val="00B266B0"/>
    <w:rsid w:val="00B2699E"/>
    <w:rsid w:val="00B2733D"/>
    <w:rsid w:val="00B30BC2"/>
    <w:rsid w:val="00B33DB8"/>
    <w:rsid w:val="00B340A9"/>
    <w:rsid w:val="00B34EBB"/>
    <w:rsid w:val="00B35BCC"/>
    <w:rsid w:val="00B35D41"/>
    <w:rsid w:val="00B36ADB"/>
    <w:rsid w:val="00B374AA"/>
    <w:rsid w:val="00B37A44"/>
    <w:rsid w:val="00B37CBB"/>
    <w:rsid w:val="00B42FD0"/>
    <w:rsid w:val="00B435B9"/>
    <w:rsid w:val="00B554D7"/>
    <w:rsid w:val="00B55D7E"/>
    <w:rsid w:val="00B56D55"/>
    <w:rsid w:val="00B64DA2"/>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1BDA"/>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24"/>
    <w:rsid w:val="00C424F0"/>
    <w:rsid w:val="00C50AD8"/>
    <w:rsid w:val="00C54C14"/>
    <w:rsid w:val="00C636E3"/>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03ED"/>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15D43"/>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1A51"/>
    <w:rsid w:val="00DA34BB"/>
    <w:rsid w:val="00DA472B"/>
    <w:rsid w:val="00DB1421"/>
    <w:rsid w:val="00DB1632"/>
    <w:rsid w:val="00DB34B5"/>
    <w:rsid w:val="00DB3D7A"/>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5947"/>
    <w:rsid w:val="00E56ECB"/>
    <w:rsid w:val="00E61AD0"/>
    <w:rsid w:val="00E6361C"/>
    <w:rsid w:val="00E637E0"/>
    <w:rsid w:val="00E64126"/>
    <w:rsid w:val="00E64828"/>
    <w:rsid w:val="00E6519B"/>
    <w:rsid w:val="00E7042A"/>
    <w:rsid w:val="00E75678"/>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C6711"/>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22269"/>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64151"/>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13BC"/>
    <w:rsid w:val="00FD6649"/>
    <w:rsid w:val="00FE50CA"/>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References,List Paragraph1,Paragraphe de liste1,List Paragraph (numbered (a)),Use Case List Paragraph,Numbered List Paragraph,Main numbered paragraph,En tête 1,Listes,Yellow Bullet,Paragraph"/>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References Car,List Paragraph1 Car,Paragraphe de liste1 Car,List Paragraph (numbered (a)) Car,Use Case List Paragraph Car,Numbered List Paragraph Car,En tête 1 Car,Listes Car"/>
    <w:link w:val="Paragraphedeliste"/>
    <w:uiPriority w:val="34"/>
    <w:qFormat/>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mailto:informatique.libertes@expertisefrance.f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gels-avoirs.dgtresor.gouv.fr/Lis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www.expertisefrance.fr"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un.org/securitycouncil/content/un-sc-consolidated-list"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expertisefrance.fr/documents/20182/426622/Expertise+France+&#8211;+Code+de+conduite/2408659b-a84e-45ac-a142-47d5dc21faff"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4.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72152-D045-4986-BE62-0F328056D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207</TotalTime>
  <Pages>23</Pages>
  <Words>6917</Words>
  <Characters>43550</Characters>
  <Application>Microsoft Office Word</Application>
  <DocSecurity>0</DocSecurity>
  <Lines>362</Lines>
  <Paragraphs>100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50367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Clemence BOURLET</cp:lastModifiedBy>
  <cp:revision>30</cp:revision>
  <cp:lastPrinted>2014-11-19T14:39:00Z</cp:lastPrinted>
  <dcterms:created xsi:type="dcterms:W3CDTF">2024-10-14T13:32:00Z</dcterms:created>
  <dcterms:modified xsi:type="dcterms:W3CDTF">2026-03-05T16:37:00Z</dcterms:modified>
</cp:coreProperties>
</file>